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71A8E" w14:textId="6CB04F39" w:rsidR="007351A8" w:rsidRPr="0082205B" w:rsidRDefault="007351A8" w:rsidP="00ED52A6">
      <w:pPr>
        <w:spacing w:after="0" w:line="360" w:lineRule="auto"/>
        <w:rPr>
          <w:rFonts w:cs="Arial"/>
          <w:color w:val="auto"/>
        </w:rPr>
      </w:pPr>
    </w:p>
    <w:p w14:paraId="12425E07" w14:textId="63E05C8B" w:rsidR="007043AA" w:rsidRPr="003E2E88" w:rsidRDefault="003E2E88" w:rsidP="00ED52A6">
      <w:pPr>
        <w:spacing w:after="0" w:line="360" w:lineRule="auto"/>
        <w:jc w:val="center"/>
        <w:rPr>
          <w:rFonts w:asciiTheme="minorHAnsi" w:hAnsiTheme="minorHAnsi" w:cs="Arial"/>
          <w:b/>
          <w:i/>
          <w:color w:val="auto"/>
          <w:sz w:val="28"/>
          <w:szCs w:val="28"/>
        </w:rPr>
      </w:pPr>
      <w:r w:rsidRPr="003E2E88">
        <w:rPr>
          <w:rFonts w:asciiTheme="minorHAnsi" w:hAnsiTheme="minorHAnsi" w:cs="Arial"/>
          <w:b/>
          <w:i/>
          <w:color w:val="auto"/>
          <w:sz w:val="28"/>
          <w:szCs w:val="28"/>
          <w:lang w:val="en-US"/>
        </w:rPr>
        <w:t>Section by section preparation of a scientific paper</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1"/>
        <w:gridCol w:w="7259"/>
      </w:tblGrid>
      <w:tr w:rsidR="007043AA" w:rsidRPr="0082205B" w14:paraId="76DC7AAD" w14:textId="77777777" w:rsidTr="00D17339">
        <w:tc>
          <w:tcPr>
            <w:tcW w:w="1751" w:type="dxa"/>
          </w:tcPr>
          <w:p w14:paraId="171DEF03" w14:textId="5259BE81" w:rsidR="007043AA" w:rsidRPr="0082205B" w:rsidRDefault="00533AAA" w:rsidP="00ED52A6">
            <w:pPr>
              <w:spacing w:after="0" w:line="360" w:lineRule="auto"/>
              <w:rPr>
                <w:rFonts w:cs="Arial"/>
                <w:color w:val="auto"/>
              </w:rPr>
            </w:pPr>
            <w:r>
              <w:rPr>
                <w:rFonts w:cs="Arial"/>
                <w:color w:val="auto"/>
              </w:rPr>
              <w:t>Module 6</w:t>
            </w:r>
          </w:p>
        </w:tc>
        <w:tc>
          <w:tcPr>
            <w:tcW w:w="7259" w:type="dxa"/>
          </w:tcPr>
          <w:p w14:paraId="72670FF7" w14:textId="7047AF33" w:rsidR="007043AA" w:rsidRPr="0082205B" w:rsidRDefault="00D17339" w:rsidP="00ED52A6">
            <w:pPr>
              <w:spacing w:after="0" w:line="360" w:lineRule="auto"/>
              <w:rPr>
                <w:rFonts w:cs="Arial"/>
                <w:color w:val="auto"/>
              </w:rPr>
            </w:pPr>
            <w:r w:rsidRPr="0082205B">
              <w:rPr>
                <w:rFonts w:cs="Arial"/>
                <w:color w:val="auto"/>
                <w:lang w:val="en-US"/>
              </w:rPr>
              <w:t>Mentorship in preparing scientific papers</w:t>
            </w:r>
          </w:p>
        </w:tc>
      </w:tr>
      <w:tr w:rsidR="00D17339" w:rsidRPr="0082205B" w14:paraId="68BD90B5" w14:textId="77777777" w:rsidTr="00D17339">
        <w:tc>
          <w:tcPr>
            <w:tcW w:w="1751" w:type="dxa"/>
          </w:tcPr>
          <w:p w14:paraId="1B5A1235" w14:textId="7ECCC0B8" w:rsidR="00D17339" w:rsidRPr="0082205B" w:rsidRDefault="00240731" w:rsidP="00ED52A6">
            <w:pPr>
              <w:spacing w:after="0" w:line="360" w:lineRule="auto"/>
              <w:rPr>
                <w:rFonts w:cs="Arial"/>
                <w:color w:val="auto"/>
              </w:rPr>
            </w:pPr>
            <w:r>
              <w:rPr>
                <w:rFonts w:cs="Arial"/>
                <w:color w:val="auto"/>
              </w:rPr>
              <w:t xml:space="preserve">Sub-module </w:t>
            </w:r>
            <w:r w:rsidR="00CB5E73">
              <w:rPr>
                <w:rFonts w:cs="Arial"/>
                <w:color w:val="auto"/>
              </w:rPr>
              <w:t>B</w:t>
            </w:r>
          </w:p>
        </w:tc>
        <w:tc>
          <w:tcPr>
            <w:tcW w:w="7259" w:type="dxa"/>
          </w:tcPr>
          <w:p w14:paraId="69792CEE" w14:textId="7A27F2F3" w:rsidR="00D17339" w:rsidRPr="0082205B" w:rsidRDefault="00D17339" w:rsidP="00ED52A6">
            <w:pPr>
              <w:spacing w:after="0" w:line="360" w:lineRule="auto"/>
              <w:rPr>
                <w:rFonts w:cs="Arial"/>
                <w:color w:val="auto"/>
              </w:rPr>
            </w:pPr>
            <w:r w:rsidRPr="0082205B">
              <w:rPr>
                <w:rFonts w:cs="Arial"/>
                <w:color w:val="auto"/>
                <w:lang w:val="en-US"/>
              </w:rPr>
              <w:t>Section by section p</w:t>
            </w:r>
            <w:r w:rsidR="00C866A7">
              <w:rPr>
                <w:rFonts w:cs="Arial"/>
                <w:color w:val="auto"/>
                <w:lang w:val="en-US"/>
              </w:rPr>
              <w:t>reparation of a scientific</w:t>
            </w:r>
            <w:r w:rsidR="008519D4">
              <w:rPr>
                <w:rFonts w:cs="Arial"/>
                <w:color w:val="auto"/>
                <w:lang w:val="en-US"/>
              </w:rPr>
              <w:t xml:space="preserve"> paper</w:t>
            </w:r>
          </w:p>
        </w:tc>
      </w:tr>
      <w:tr w:rsidR="00D17339" w:rsidRPr="0082205B" w14:paraId="0CB72A0A" w14:textId="77777777" w:rsidTr="00D17339">
        <w:tc>
          <w:tcPr>
            <w:tcW w:w="1751" w:type="dxa"/>
          </w:tcPr>
          <w:p w14:paraId="4DC4793B" w14:textId="3638C983" w:rsidR="00D17339" w:rsidRPr="0082205B" w:rsidRDefault="00DC2893" w:rsidP="00ED52A6">
            <w:pPr>
              <w:spacing w:after="0" w:line="360" w:lineRule="auto"/>
              <w:rPr>
                <w:rFonts w:cs="Arial"/>
                <w:color w:val="auto"/>
              </w:rPr>
            </w:pPr>
            <w:r>
              <w:rPr>
                <w:rFonts w:cs="Arial"/>
                <w:color w:val="auto"/>
              </w:rPr>
              <w:t>Length of sub-module</w:t>
            </w:r>
          </w:p>
        </w:tc>
        <w:tc>
          <w:tcPr>
            <w:tcW w:w="7259" w:type="dxa"/>
          </w:tcPr>
          <w:p w14:paraId="056B9EC9" w14:textId="3F695AC9" w:rsidR="00D17339" w:rsidRPr="0082205B" w:rsidRDefault="00FB6335" w:rsidP="00ED52A6">
            <w:pPr>
              <w:spacing w:after="0" w:line="360" w:lineRule="auto"/>
              <w:rPr>
                <w:rFonts w:cs="Arial"/>
                <w:color w:val="auto"/>
              </w:rPr>
            </w:pPr>
            <w:r>
              <w:rPr>
                <w:rFonts w:cs="Arial"/>
                <w:color w:val="auto"/>
              </w:rPr>
              <w:t>Approximately</w:t>
            </w:r>
            <w:r w:rsidR="00D17339">
              <w:rPr>
                <w:rFonts w:cs="Arial"/>
                <w:color w:val="auto"/>
              </w:rPr>
              <w:t xml:space="preserve"> </w:t>
            </w:r>
            <w:r>
              <w:rPr>
                <w:rFonts w:cs="Arial"/>
                <w:color w:val="auto"/>
              </w:rPr>
              <w:t xml:space="preserve">3 hours to </w:t>
            </w:r>
            <w:r w:rsidR="00DF59CB">
              <w:rPr>
                <w:rFonts w:cs="Arial"/>
                <w:color w:val="auto"/>
              </w:rPr>
              <w:t xml:space="preserve">4 hours and 40 </w:t>
            </w:r>
            <w:r w:rsidR="00D17339" w:rsidRPr="0082205B">
              <w:rPr>
                <w:rFonts w:cs="Arial"/>
                <w:color w:val="auto"/>
              </w:rPr>
              <w:t>min</w:t>
            </w:r>
            <w:r w:rsidR="00D17339">
              <w:rPr>
                <w:rFonts w:cs="Arial"/>
                <w:color w:val="auto"/>
              </w:rPr>
              <w:t>ute</w:t>
            </w:r>
            <w:r w:rsidR="00D17339" w:rsidRPr="0082205B">
              <w:rPr>
                <w:rFonts w:cs="Arial"/>
                <w:color w:val="auto"/>
              </w:rPr>
              <w:t>s</w:t>
            </w:r>
          </w:p>
        </w:tc>
      </w:tr>
      <w:tr w:rsidR="00FE0142" w:rsidRPr="0082205B" w14:paraId="00814926" w14:textId="77777777" w:rsidTr="00D17339">
        <w:tc>
          <w:tcPr>
            <w:tcW w:w="1751" w:type="dxa"/>
          </w:tcPr>
          <w:p w14:paraId="510B750C" w14:textId="33D8FBFA" w:rsidR="00FE0142" w:rsidRDefault="00FE0142" w:rsidP="00ED52A6">
            <w:pPr>
              <w:spacing w:after="0" w:line="360" w:lineRule="auto"/>
              <w:rPr>
                <w:rFonts w:cs="Arial"/>
                <w:color w:val="auto"/>
              </w:rPr>
            </w:pPr>
            <w:r w:rsidRPr="009C7A69">
              <w:rPr>
                <w:rFonts w:cs="Arial"/>
                <w:color w:val="auto"/>
              </w:rPr>
              <w:t>Sub-module summary</w:t>
            </w:r>
          </w:p>
        </w:tc>
        <w:tc>
          <w:tcPr>
            <w:tcW w:w="7259" w:type="dxa"/>
          </w:tcPr>
          <w:p w14:paraId="3F963523" w14:textId="46EEACDF" w:rsidR="00FE0142" w:rsidRDefault="009C7A69" w:rsidP="009C7A69">
            <w:pPr>
              <w:spacing w:after="0" w:line="360" w:lineRule="auto"/>
              <w:rPr>
                <w:rFonts w:cs="Arial"/>
                <w:color w:val="auto"/>
              </w:rPr>
            </w:pPr>
            <w:r>
              <w:rPr>
                <w:rFonts w:cs="Arial"/>
                <w:color w:val="auto"/>
              </w:rPr>
              <w:t>In this second sub-module,</w:t>
            </w:r>
            <w:r w:rsidR="00342184">
              <w:rPr>
                <w:rFonts w:cs="Arial"/>
                <w:color w:val="auto"/>
              </w:rPr>
              <w:t xml:space="preserve"> continuing to focus </w:t>
            </w:r>
            <w:r>
              <w:rPr>
                <w:rFonts w:cs="Arial"/>
                <w:color w:val="auto"/>
              </w:rPr>
              <w:t xml:space="preserve">on mentorship in preparing scientific papers, </w:t>
            </w:r>
            <w:r>
              <w:rPr>
                <w:rFonts w:cs="Arial"/>
                <w:color w:val="auto"/>
                <w:lang w:val="en-US"/>
              </w:rPr>
              <w:t xml:space="preserve">we </w:t>
            </w:r>
            <w:r w:rsidRPr="00713584">
              <w:rPr>
                <w:rFonts w:cs="Arial"/>
                <w:color w:val="auto"/>
              </w:rPr>
              <w:t xml:space="preserve">will </w:t>
            </w:r>
            <w:r>
              <w:rPr>
                <w:rFonts w:cs="Arial"/>
                <w:color w:val="auto"/>
              </w:rPr>
              <w:t>now go on to discuss</w:t>
            </w:r>
            <w:r w:rsidRPr="0082205B">
              <w:rPr>
                <w:rFonts w:cs="Arial"/>
                <w:color w:val="auto"/>
              </w:rPr>
              <w:t xml:space="preserve"> the sections of a paper individually, largely in an order in which it can work well to write them.</w:t>
            </w:r>
            <w:r>
              <w:rPr>
                <w:rFonts w:cs="Arial"/>
                <w:color w:val="auto"/>
              </w:rPr>
              <w:t xml:space="preserve"> You are </w:t>
            </w:r>
            <w:r w:rsidRPr="0082205B">
              <w:rPr>
                <w:rFonts w:cs="Arial"/>
                <w:color w:val="auto"/>
              </w:rPr>
              <w:t xml:space="preserve">encouraged to draw on your own </w:t>
            </w:r>
            <w:r>
              <w:rPr>
                <w:rFonts w:cs="Arial"/>
                <w:color w:val="auto"/>
              </w:rPr>
              <w:t>(</w:t>
            </w:r>
            <w:r w:rsidRPr="0082205B">
              <w:rPr>
                <w:rFonts w:cs="Arial"/>
                <w:color w:val="auto"/>
              </w:rPr>
              <w:t>mentoring-related</w:t>
            </w:r>
            <w:r>
              <w:rPr>
                <w:rFonts w:cs="Arial"/>
                <w:color w:val="auto"/>
              </w:rPr>
              <w:t>)</w:t>
            </w:r>
            <w:r w:rsidRPr="0082205B">
              <w:rPr>
                <w:rFonts w:cs="Arial"/>
                <w:color w:val="auto"/>
              </w:rPr>
              <w:t xml:space="preserve"> experiences and the lessons gained from them</w:t>
            </w:r>
            <w:r>
              <w:rPr>
                <w:rFonts w:cs="Arial"/>
                <w:color w:val="auto"/>
              </w:rPr>
              <w:t>,</w:t>
            </w:r>
            <w:r w:rsidRPr="0082205B">
              <w:rPr>
                <w:rFonts w:cs="Arial"/>
                <w:color w:val="auto"/>
              </w:rPr>
              <w:t xml:space="preserve"> dur</w:t>
            </w:r>
            <w:r>
              <w:rPr>
                <w:rFonts w:cs="Arial"/>
                <w:color w:val="auto"/>
              </w:rPr>
              <w:t>ing discussions</w:t>
            </w:r>
            <w:r w:rsidRPr="0082205B">
              <w:rPr>
                <w:rFonts w:cs="Arial"/>
                <w:color w:val="auto"/>
              </w:rPr>
              <w:t>.</w:t>
            </w:r>
          </w:p>
        </w:tc>
      </w:tr>
      <w:tr w:rsidR="00D17339" w:rsidRPr="0082205B" w14:paraId="6F188288" w14:textId="77777777" w:rsidTr="00D17339">
        <w:tc>
          <w:tcPr>
            <w:tcW w:w="1751" w:type="dxa"/>
          </w:tcPr>
          <w:p w14:paraId="69D46AC4" w14:textId="4F6853BC" w:rsidR="00D17339" w:rsidRPr="0082205B" w:rsidRDefault="00D17339" w:rsidP="00ED52A6">
            <w:pPr>
              <w:spacing w:after="0" w:line="360" w:lineRule="auto"/>
              <w:rPr>
                <w:rFonts w:cs="Arial"/>
                <w:color w:val="auto"/>
              </w:rPr>
            </w:pPr>
            <w:r>
              <w:rPr>
                <w:rFonts w:cs="Arial"/>
                <w:color w:val="auto"/>
              </w:rPr>
              <w:t>Equipment, visual aids and handouts</w:t>
            </w:r>
            <w:r w:rsidRPr="0082205B">
              <w:rPr>
                <w:rFonts w:cs="Arial"/>
                <w:color w:val="auto"/>
              </w:rPr>
              <w:t xml:space="preserve"> (on the day)</w:t>
            </w:r>
          </w:p>
        </w:tc>
        <w:tc>
          <w:tcPr>
            <w:tcW w:w="7259" w:type="dxa"/>
          </w:tcPr>
          <w:p w14:paraId="5963FC87" w14:textId="77777777" w:rsidR="00D17339" w:rsidRDefault="00D17339" w:rsidP="00ED52A6">
            <w:pPr>
              <w:spacing w:after="0" w:line="360" w:lineRule="auto"/>
              <w:rPr>
                <w:rFonts w:eastAsia="MS Mincho" w:cs="Arial"/>
                <w:color w:val="auto"/>
              </w:rPr>
            </w:pPr>
            <w:r w:rsidRPr="0082205B">
              <w:rPr>
                <w:rFonts w:eastAsia="MS Mincho" w:cs="Arial"/>
                <w:color w:val="auto"/>
              </w:rPr>
              <w:t>PowerPoint projector, screen and laptop</w:t>
            </w:r>
          </w:p>
          <w:p w14:paraId="6BDB9CAF" w14:textId="77777777" w:rsidR="00D17339" w:rsidRDefault="00D17339" w:rsidP="00ED52A6">
            <w:pPr>
              <w:spacing w:after="0" w:line="360" w:lineRule="auto"/>
              <w:rPr>
                <w:color w:val="auto"/>
              </w:rPr>
            </w:pPr>
            <w:r>
              <w:rPr>
                <w:color w:val="auto"/>
              </w:rPr>
              <w:t>Internet connection</w:t>
            </w:r>
          </w:p>
          <w:p w14:paraId="6316D704" w14:textId="77777777" w:rsidR="00D17339" w:rsidRPr="00F6290B" w:rsidRDefault="00D17339" w:rsidP="00ED52A6">
            <w:pPr>
              <w:spacing w:after="0" w:line="360" w:lineRule="auto"/>
              <w:rPr>
                <w:rFonts w:eastAsia="MS Mincho" w:cs="Arial"/>
                <w:color w:val="auto"/>
              </w:rPr>
            </w:pPr>
            <w:r>
              <w:rPr>
                <w:rFonts w:eastAsia="MS Mincho" w:cs="Arial"/>
                <w:color w:val="auto"/>
              </w:rPr>
              <w:t>Flipchart paper, pens, sticky notes</w:t>
            </w:r>
          </w:p>
          <w:p w14:paraId="7E438E97" w14:textId="301AC874" w:rsidR="00D17339" w:rsidRDefault="00D17339" w:rsidP="00ED52A6">
            <w:pPr>
              <w:spacing w:after="0" w:line="360" w:lineRule="auto"/>
              <w:rPr>
                <w:rFonts w:cs="Arial"/>
                <w:b/>
                <w:color w:val="auto"/>
              </w:rPr>
            </w:pPr>
          </w:p>
          <w:p w14:paraId="3528DFA6" w14:textId="77777777" w:rsidR="00D2454E" w:rsidRDefault="00D2454E" w:rsidP="00D2454E">
            <w:pPr>
              <w:spacing w:after="0" w:line="360" w:lineRule="auto"/>
              <w:rPr>
                <w:rFonts w:eastAsia="MS Mincho" w:cs="Arial"/>
                <w:color w:val="auto"/>
              </w:rPr>
            </w:pPr>
            <w:r>
              <w:rPr>
                <w:rFonts w:eastAsia="MS Mincho" w:cs="Arial"/>
                <w:color w:val="auto"/>
              </w:rPr>
              <w:t xml:space="preserve">Put the </w:t>
            </w:r>
            <w:r>
              <w:rPr>
                <w:rFonts w:eastAsia="MS Mincho" w:cs="Arial"/>
                <w:b/>
                <w:color w:val="auto"/>
              </w:rPr>
              <w:t>exit cards</w:t>
            </w:r>
            <w:r>
              <w:rPr>
                <w:rFonts w:eastAsia="MS Mincho" w:cs="Arial"/>
                <w:color w:val="auto"/>
              </w:rPr>
              <w:t xml:space="preserve"> up on the wall from the previous day or module (if applicable)</w:t>
            </w:r>
          </w:p>
          <w:p w14:paraId="0E88E794" w14:textId="77777777" w:rsidR="00D2454E" w:rsidRDefault="00D2454E" w:rsidP="00ED52A6">
            <w:pPr>
              <w:spacing w:after="0" w:line="360" w:lineRule="auto"/>
              <w:rPr>
                <w:rFonts w:cs="Arial"/>
                <w:b/>
                <w:color w:val="auto"/>
              </w:rPr>
            </w:pPr>
          </w:p>
          <w:p w14:paraId="00C22468" w14:textId="5129784B" w:rsidR="00D17339" w:rsidRDefault="00533AAA" w:rsidP="00ED52A6">
            <w:pPr>
              <w:spacing w:after="0" w:line="360" w:lineRule="auto"/>
              <w:rPr>
                <w:rFonts w:eastAsia="MS Mincho" w:cs="Arial"/>
                <w:b/>
                <w:color w:val="auto"/>
              </w:rPr>
            </w:pPr>
            <w:r>
              <w:rPr>
                <w:rFonts w:cs="Arial"/>
                <w:b/>
                <w:color w:val="auto"/>
              </w:rPr>
              <w:t>6</w:t>
            </w:r>
            <w:r w:rsidR="00D17339">
              <w:rPr>
                <w:rFonts w:cs="Arial"/>
                <w:b/>
                <w:color w:val="auto"/>
              </w:rPr>
              <w:t>B-prep_sections</w:t>
            </w:r>
            <w:r w:rsidR="00720B85">
              <w:rPr>
                <w:rFonts w:cs="Arial"/>
                <w:b/>
                <w:color w:val="auto"/>
              </w:rPr>
              <w:t xml:space="preserve"> paper</w:t>
            </w:r>
            <w:r w:rsidR="00D17339">
              <w:rPr>
                <w:rFonts w:cs="Arial"/>
                <w:b/>
                <w:color w:val="auto"/>
              </w:rPr>
              <w:t>.pptx</w:t>
            </w:r>
          </w:p>
          <w:p w14:paraId="32FB4C79" w14:textId="6A06EECF" w:rsidR="00D17339" w:rsidRDefault="00D17339" w:rsidP="00ED52A6">
            <w:pPr>
              <w:spacing w:after="0" w:line="360" w:lineRule="auto"/>
              <w:rPr>
                <w:rFonts w:cs="Arial"/>
                <w:b/>
                <w:color w:val="auto"/>
              </w:rPr>
            </w:pPr>
          </w:p>
          <w:p w14:paraId="69E57476" w14:textId="77777777" w:rsidR="00D17339" w:rsidRDefault="00D17339" w:rsidP="00ED52A6">
            <w:pPr>
              <w:spacing w:after="0" w:line="360" w:lineRule="auto"/>
              <w:rPr>
                <w:rFonts w:cs="Arial"/>
                <w:color w:val="auto"/>
              </w:rPr>
            </w:pPr>
            <w:r w:rsidRPr="00EB3357">
              <w:rPr>
                <w:rFonts w:cs="Arial"/>
                <w:b/>
                <w:color w:val="auto"/>
              </w:rPr>
              <w:t>HO1 cases to distribute</w:t>
            </w:r>
            <w:r>
              <w:rPr>
                <w:rFonts w:cs="Arial"/>
                <w:b/>
                <w:color w:val="auto"/>
              </w:rPr>
              <w:t>.doc</w:t>
            </w:r>
            <w:r w:rsidRPr="0082205B">
              <w:rPr>
                <w:rFonts w:cs="Arial"/>
                <w:color w:val="auto"/>
              </w:rPr>
              <w:t xml:space="preserve"> </w:t>
            </w:r>
          </w:p>
          <w:p w14:paraId="26CD6492" w14:textId="77777777" w:rsidR="000D1A40" w:rsidRDefault="000D1A40" w:rsidP="00ED52A6">
            <w:pPr>
              <w:spacing w:after="0" w:line="360" w:lineRule="auto"/>
              <w:rPr>
                <w:rFonts w:cs="Arial"/>
                <w:color w:val="auto"/>
              </w:rPr>
            </w:pPr>
          </w:p>
          <w:p w14:paraId="0AF4DEEB" w14:textId="74F18F87" w:rsidR="000D1A40" w:rsidRPr="0082205B" w:rsidRDefault="000D1A40" w:rsidP="00ED52A6">
            <w:pPr>
              <w:spacing w:after="0" w:line="360" w:lineRule="auto"/>
              <w:rPr>
                <w:rFonts w:cs="Arial"/>
                <w:color w:val="auto"/>
              </w:rPr>
            </w:pPr>
            <w:r>
              <w:rPr>
                <w:rFonts w:eastAsia="MS Mincho" w:cs="Arial"/>
                <w:color w:val="auto"/>
              </w:rPr>
              <w:t>Sourced by trainer/s in advance</w:t>
            </w:r>
            <w:r>
              <w:rPr>
                <w:rFonts w:eastAsia="MS Mincho" w:cs="Arial"/>
                <w:b/>
                <w:color w:val="auto"/>
              </w:rPr>
              <w:t xml:space="preserve">: </w:t>
            </w:r>
            <w:r w:rsidRPr="00D2454E">
              <w:rPr>
                <w:rFonts w:cs="Arial"/>
                <w:b/>
                <w:color w:val="auto"/>
              </w:rPr>
              <w:t>a non-technical abstract</w:t>
            </w:r>
            <w:r>
              <w:rPr>
                <w:rFonts w:cs="Arial"/>
                <w:color w:val="auto"/>
              </w:rPr>
              <w:t xml:space="preserve">, for use </w:t>
            </w:r>
            <w:r w:rsidRPr="0082205B">
              <w:rPr>
                <w:rFonts w:cs="Arial"/>
                <w:color w:val="auto"/>
              </w:rPr>
              <w:t>as an example.</w:t>
            </w:r>
          </w:p>
        </w:tc>
      </w:tr>
      <w:tr w:rsidR="00D17339" w:rsidRPr="0082205B" w14:paraId="6B77BD0B" w14:textId="77777777" w:rsidTr="00D17339">
        <w:tc>
          <w:tcPr>
            <w:tcW w:w="1751" w:type="dxa"/>
          </w:tcPr>
          <w:p w14:paraId="7FBC8EB7" w14:textId="3EBCB306" w:rsidR="00D17339" w:rsidRPr="0082205B" w:rsidRDefault="00D17339" w:rsidP="00ED52A6">
            <w:pPr>
              <w:spacing w:after="0" w:line="360" w:lineRule="auto"/>
              <w:rPr>
                <w:rFonts w:cs="Arial"/>
                <w:color w:val="auto"/>
              </w:rPr>
            </w:pPr>
            <w:r w:rsidRPr="0082205B">
              <w:rPr>
                <w:rFonts w:cs="Arial"/>
                <w:color w:val="auto"/>
              </w:rPr>
              <w:t>Guidance to facilitating learning activities</w:t>
            </w:r>
          </w:p>
        </w:tc>
        <w:tc>
          <w:tcPr>
            <w:tcW w:w="7259" w:type="dxa"/>
          </w:tcPr>
          <w:p w14:paraId="3FFFD7AC" w14:textId="77777777" w:rsidR="00D2454E" w:rsidRDefault="00D2454E" w:rsidP="00D2454E">
            <w:pPr>
              <w:spacing w:after="0" w:line="360" w:lineRule="auto"/>
              <w:rPr>
                <w:rFonts w:eastAsia="MS Mincho" w:cs="Arial"/>
                <w:color w:val="auto"/>
              </w:rPr>
            </w:pPr>
            <w:r>
              <w:rPr>
                <w:rFonts w:eastAsia="MS Mincho" w:cs="Arial"/>
                <w:b/>
                <w:color w:val="auto"/>
              </w:rPr>
              <w:t>Morning review</w:t>
            </w:r>
            <w:r>
              <w:rPr>
                <w:rFonts w:eastAsia="MS Mincho" w:cs="Arial"/>
                <w:color w:val="auto"/>
              </w:rPr>
              <w:t xml:space="preserve"> (5-15 mins)</w:t>
            </w:r>
          </w:p>
          <w:p w14:paraId="5501C969" w14:textId="77777777" w:rsidR="00D2454E" w:rsidRDefault="00D2454E" w:rsidP="00D2454E">
            <w:pPr>
              <w:spacing w:after="0" w:line="360" w:lineRule="auto"/>
              <w:rPr>
                <w:rFonts w:eastAsia="MS Mincho" w:cs="Arial"/>
                <w:color w:val="auto"/>
              </w:rPr>
            </w:pPr>
            <w:r>
              <w:rPr>
                <w:rFonts w:eastAsia="MS Mincho" w:cs="Arial"/>
                <w:color w:val="auto"/>
              </w:rPr>
              <w:t>Start off with some banter about what you or the participants did the previous evening, for example. Don’t make it about yourself – get the participants talking!</w:t>
            </w:r>
          </w:p>
          <w:p w14:paraId="40989883" w14:textId="77777777" w:rsidR="00D2454E" w:rsidRDefault="00D2454E" w:rsidP="00D2454E">
            <w:pPr>
              <w:spacing w:after="0" w:line="360" w:lineRule="auto"/>
              <w:rPr>
                <w:rFonts w:eastAsia="MS Mincho" w:cs="Arial"/>
                <w:color w:val="auto"/>
              </w:rPr>
            </w:pPr>
          </w:p>
          <w:p w14:paraId="391FAB7D" w14:textId="77777777" w:rsidR="00D2454E" w:rsidRDefault="00D2454E" w:rsidP="00D2454E">
            <w:pPr>
              <w:spacing w:after="0" w:line="360" w:lineRule="auto"/>
              <w:rPr>
                <w:rFonts w:eastAsia="MS Mincho" w:cs="Arial"/>
                <w:color w:val="auto"/>
              </w:rPr>
            </w:pPr>
            <w:r>
              <w:rPr>
                <w:rFonts w:eastAsia="MS Mincho" w:cs="Arial"/>
                <w:color w:val="auto"/>
              </w:rPr>
              <w:t xml:space="preserve">Next stand beside the </w:t>
            </w:r>
            <w:r>
              <w:rPr>
                <w:rFonts w:eastAsia="MS Mincho" w:cs="Arial"/>
                <w:b/>
                <w:color w:val="auto"/>
              </w:rPr>
              <w:t>exit cards</w:t>
            </w:r>
            <w:r>
              <w:rPr>
                <w:rFonts w:eastAsia="MS Mincho" w:cs="Arial"/>
                <w:color w:val="auto"/>
              </w:rPr>
              <w:t xml:space="preserve"> on the wall and make some overall comments on the frequent themes. Say that you won’t have time to respond to all the cards but you will be commenting on the key ones. Invite further comments from the participants.</w:t>
            </w:r>
          </w:p>
          <w:p w14:paraId="38F05999" w14:textId="77777777" w:rsidR="00D2454E" w:rsidRDefault="00D2454E" w:rsidP="00ED52A6">
            <w:pPr>
              <w:spacing w:after="0" w:line="360" w:lineRule="auto"/>
              <w:rPr>
                <w:rFonts w:eastAsia="MS Mincho" w:cs="Arial"/>
                <w:color w:val="auto"/>
              </w:rPr>
            </w:pPr>
          </w:p>
          <w:p w14:paraId="660A7741" w14:textId="4DC10446" w:rsidR="00D2454E" w:rsidRPr="00AA4109" w:rsidRDefault="00D2454E" w:rsidP="00D2454E">
            <w:pPr>
              <w:spacing w:after="0" w:line="360" w:lineRule="auto"/>
              <w:rPr>
                <w:rFonts w:eastAsia="MS Mincho" w:cs="Arial"/>
                <w:color w:val="auto"/>
              </w:rPr>
            </w:pPr>
            <w:r>
              <w:rPr>
                <w:rFonts w:eastAsia="MS Mincho" w:cs="Arial"/>
                <w:color w:val="auto"/>
              </w:rPr>
              <w:t>R</w:t>
            </w:r>
            <w:r w:rsidRPr="00D560D3">
              <w:rPr>
                <w:rFonts w:eastAsia="MS Mincho" w:cs="Arial"/>
                <w:color w:val="auto"/>
              </w:rPr>
              <w:t xml:space="preserve">emind participants of the learning contract on </w:t>
            </w:r>
            <w:r>
              <w:rPr>
                <w:rFonts w:cs="Arial"/>
                <w:b/>
                <w:color w:val="auto"/>
              </w:rPr>
              <w:t>6B-prep_sections .pptx</w:t>
            </w:r>
            <w:r>
              <w:rPr>
                <w:rFonts w:eastAsia="MS Mincho" w:cs="Arial"/>
                <w:b/>
                <w:color w:val="auto"/>
              </w:rPr>
              <w:t>-</w:t>
            </w:r>
            <w:r w:rsidRPr="00CF4B51">
              <w:rPr>
                <w:rFonts w:eastAsia="MS Mincho" w:cs="Arial"/>
                <w:b/>
                <w:color w:val="auto"/>
              </w:rPr>
              <w:t>slide 2</w:t>
            </w:r>
            <w:r w:rsidRPr="00D560D3">
              <w:rPr>
                <w:rFonts w:eastAsia="MS Mincho" w:cs="Arial"/>
                <w:color w:val="auto"/>
              </w:rPr>
              <w:t xml:space="preserve"> </w:t>
            </w:r>
            <w:r>
              <w:rPr>
                <w:rFonts w:eastAsia="MS Mincho" w:cs="Arial"/>
                <w:color w:val="auto"/>
              </w:rPr>
              <w:t xml:space="preserve">(on animation fade setting) </w:t>
            </w:r>
            <w:r w:rsidRPr="00D560D3">
              <w:rPr>
                <w:rFonts w:eastAsia="MS Mincho" w:cs="Arial"/>
                <w:color w:val="auto"/>
              </w:rPr>
              <w:t>if necessary.</w:t>
            </w:r>
          </w:p>
          <w:p w14:paraId="3A8DE08A" w14:textId="77777777" w:rsidR="00D2454E" w:rsidRDefault="00D2454E" w:rsidP="00D2454E">
            <w:pPr>
              <w:spacing w:after="0" w:line="360" w:lineRule="auto"/>
              <w:rPr>
                <w:rFonts w:eastAsia="MS Mincho" w:cs="Arial"/>
                <w:b/>
                <w:color w:val="auto"/>
              </w:rPr>
            </w:pPr>
          </w:p>
          <w:p w14:paraId="7B9CAEB6" w14:textId="4645C841" w:rsidR="00D17339" w:rsidRPr="00D560D3" w:rsidRDefault="00D2454E" w:rsidP="00ED52A6">
            <w:pPr>
              <w:spacing w:after="0" w:line="360" w:lineRule="auto"/>
              <w:rPr>
                <w:rFonts w:eastAsia="MS Mincho" w:cs="Arial"/>
                <w:color w:val="auto"/>
              </w:rPr>
            </w:pPr>
            <w:r>
              <w:rPr>
                <w:rFonts w:eastAsia="MS Mincho" w:cs="Arial"/>
                <w:color w:val="auto"/>
              </w:rPr>
              <w:t>T</w:t>
            </w:r>
            <w:r w:rsidR="00D17339" w:rsidRPr="00D560D3">
              <w:rPr>
                <w:rFonts w:eastAsia="MS Mincho" w:cs="Arial"/>
                <w:color w:val="auto"/>
              </w:rPr>
              <w:t xml:space="preserve">hroughout the </w:t>
            </w:r>
            <w:r w:rsidR="00D17339">
              <w:rPr>
                <w:rFonts w:eastAsia="MS Mincho" w:cs="Arial"/>
                <w:color w:val="auto"/>
              </w:rPr>
              <w:t>sub-</w:t>
            </w:r>
            <w:r w:rsidR="00D17339" w:rsidRPr="00D560D3">
              <w:rPr>
                <w:rFonts w:eastAsia="MS Mincho" w:cs="Arial"/>
                <w:color w:val="auto"/>
              </w:rPr>
              <w:t xml:space="preserve">module, trainer/s should refer participants to the </w:t>
            </w:r>
            <w:r w:rsidR="00D17339" w:rsidRPr="00D2454E">
              <w:rPr>
                <w:rFonts w:eastAsia="MS Mincho" w:cs="Arial"/>
                <w:b/>
                <w:color w:val="auto"/>
              </w:rPr>
              <w:t xml:space="preserve">four </w:t>
            </w:r>
            <w:r w:rsidR="00D17339" w:rsidRPr="00D2454E">
              <w:rPr>
                <w:rFonts w:eastAsia="MS Mincho" w:cs="Arial"/>
                <w:b/>
                <w:color w:val="auto"/>
              </w:rPr>
              <w:lastRenderedPageBreak/>
              <w:t>reflection questions</w:t>
            </w:r>
            <w:r w:rsidR="00D17339" w:rsidRPr="00D560D3">
              <w:rPr>
                <w:rFonts w:eastAsia="MS Mincho" w:cs="Arial"/>
                <w:color w:val="auto"/>
              </w:rPr>
              <w:t xml:space="preserve"> on the wall and at the back of their </w:t>
            </w:r>
            <w:r w:rsidR="00CF4B51">
              <w:rPr>
                <w:rFonts w:eastAsia="MS Mincho" w:cs="Arial"/>
                <w:color w:val="auto"/>
              </w:rPr>
              <w:t>handbook</w:t>
            </w:r>
            <w:r w:rsidR="00D17339" w:rsidRPr="00D560D3">
              <w:rPr>
                <w:rFonts w:eastAsia="MS Mincho" w:cs="Arial"/>
                <w:color w:val="auto"/>
              </w:rPr>
              <w:t xml:space="preserve">s. Trainer/s should encourage participants to makes notes in response to these four questions, at regular intervals (not just at the end of the </w:t>
            </w:r>
            <w:r w:rsidR="00D17339">
              <w:rPr>
                <w:rFonts w:eastAsia="MS Mincho" w:cs="Arial"/>
                <w:color w:val="auto"/>
              </w:rPr>
              <w:t>sub-</w:t>
            </w:r>
            <w:r w:rsidR="00D17339" w:rsidRPr="00D560D3">
              <w:rPr>
                <w:rFonts w:eastAsia="MS Mincho" w:cs="Arial"/>
                <w:color w:val="auto"/>
              </w:rPr>
              <w:t>module or day).</w:t>
            </w:r>
          </w:p>
          <w:p w14:paraId="44E77CFF" w14:textId="77777777" w:rsidR="00D17339" w:rsidRPr="00D560D3" w:rsidRDefault="00D17339" w:rsidP="00ED52A6">
            <w:pPr>
              <w:spacing w:after="0" w:line="360" w:lineRule="auto"/>
              <w:rPr>
                <w:rFonts w:eastAsia="MS Mincho" w:cs="Arial"/>
                <w:color w:val="auto"/>
              </w:rPr>
            </w:pPr>
          </w:p>
          <w:p w14:paraId="6448200E" w14:textId="3CF41DC2" w:rsidR="00D17339" w:rsidRPr="005B356E" w:rsidRDefault="0083153C" w:rsidP="00ED52A6">
            <w:pPr>
              <w:spacing w:after="0" w:line="360" w:lineRule="auto"/>
              <w:rPr>
                <w:rFonts w:eastAsia="MS Mincho" w:cs="Arial"/>
                <w:color w:val="auto"/>
              </w:rPr>
            </w:pPr>
            <w:r>
              <w:rPr>
                <w:rFonts w:eastAsia="MS Mincho" w:cs="Arial"/>
                <w:b/>
                <w:color w:val="auto"/>
              </w:rPr>
              <w:t>Sub-module</w:t>
            </w:r>
            <w:r w:rsidR="00D17339" w:rsidRPr="0082205B">
              <w:rPr>
                <w:rFonts w:eastAsia="MS Mincho" w:cs="Arial"/>
                <w:b/>
                <w:color w:val="auto"/>
              </w:rPr>
              <w:t xml:space="preserve"> summary </w:t>
            </w:r>
            <w:r w:rsidR="00D17339">
              <w:rPr>
                <w:rFonts w:eastAsia="MS Mincho" w:cs="Arial"/>
                <w:color w:val="auto"/>
              </w:rPr>
              <w:t>(2-3 mins)</w:t>
            </w:r>
          </w:p>
          <w:p w14:paraId="04E7F2F8" w14:textId="5CEA9781" w:rsidR="00D17339" w:rsidRPr="0082205B" w:rsidRDefault="0083153C" w:rsidP="00ED52A6">
            <w:pPr>
              <w:spacing w:after="0" w:line="360" w:lineRule="auto"/>
              <w:rPr>
                <w:rFonts w:eastAsia="MS Mincho" w:cs="Arial"/>
                <w:color w:val="auto"/>
              </w:rPr>
            </w:pPr>
            <w:r>
              <w:rPr>
                <w:rFonts w:eastAsia="MS Mincho" w:cs="Arial"/>
                <w:color w:val="auto"/>
              </w:rPr>
              <w:t xml:space="preserve">Display </w:t>
            </w:r>
            <w:r w:rsidRPr="00CF4B51">
              <w:rPr>
                <w:rFonts w:eastAsia="MS Mincho" w:cs="Arial"/>
                <w:b/>
                <w:color w:val="auto"/>
              </w:rPr>
              <w:t>slide 3</w:t>
            </w:r>
            <w:r>
              <w:rPr>
                <w:rFonts w:eastAsia="MS Mincho" w:cs="Arial"/>
                <w:color w:val="auto"/>
              </w:rPr>
              <w:t xml:space="preserve"> and verbally present the sub-module</w:t>
            </w:r>
            <w:r w:rsidR="00D17339" w:rsidRPr="0082205B">
              <w:rPr>
                <w:rFonts w:eastAsia="MS Mincho" w:cs="Arial"/>
                <w:color w:val="auto"/>
              </w:rPr>
              <w:t xml:space="preserve"> </w:t>
            </w:r>
            <w:r>
              <w:rPr>
                <w:rFonts w:eastAsia="MS Mincho" w:cs="Arial"/>
                <w:color w:val="auto"/>
              </w:rPr>
              <w:t>summary above to set the scene</w:t>
            </w:r>
            <w:r w:rsidR="00972B2C">
              <w:rPr>
                <w:rFonts w:eastAsia="MS Mincho" w:cs="Arial"/>
                <w:color w:val="auto"/>
              </w:rPr>
              <w:t xml:space="preserve">. </w:t>
            </w:r>
            <w:r w:rsidR="00D17339" w:rsidRPr="0082205B">
              <w:rPr>
                <w:rFonts w:eastAsia="MS Mincho" w:cs="Arial"/>
                <w:color w:val="auto"/>
              </w:rPr>
              <w:t>It is important that these points are shared with participants</w:t>
            </w:r>
            <w:r w:rsidR="00D17339">
              <w:rPr>
                <w:rFonts w:eastAsia="MS Mincho" w:cs="Arial"/>
                <w:color w:val="auto"/>
              </w:rPr>
              <w:t xml:space="preserve"> from the outset</w:t>
            </w:r>
            <w:r w:rsidR="00D17339" w:rsidRPr="0082205B">
              <w:rPr>
                <w:rFonts w:eastAsia="MS Mincho" w:cs="Arial"/>
                <w:color w:val="auto"/>
              </w:rPr>
              <w:t>.</w:t>
            </w:r>
          </w:p>
          <w:p w14:paraId="3A0A0436" w14:textId="5E59A477" w:rsidR="00D17339" w:rsidRDefault="00D17339" w:rsidP="00ED52A6">
            <w:pPr>
              <w:spacing w:after="0" w:line="360" w:lineRule="auto"/>
              <w:rPr>
                <w:rFonts w:eastAsia="MS Mincho" w:cs="Arial"/>
                <w:color w:val="auto"/>
              </w:rPr>
            </w:pPr>
          </w:p>
          <w:p w14:paraId="7AA01983" w14:textId="77777777" w:rsidR="007C0573" w:rsidRPr="0082205B" w:rsidRDefault="007C0573" w:rsidP="00ED52A6">
            <w:pPr>
              <w:spacing w:after="0" w:line="360" w:lineRule="auto"/>
              <w:rPr>
                <w:rFonts w:cs="Arial"/>
                <w:color w:val="auto"/>
              </w:rPr>
            </w:pPr>
            <w:r>
              <w:rPr>
                <w:rFonts w:cs="Arial"/>
                <w:b/>
                <w:color w:val="auto"/>
              </w:rPr>
              <w:t>Case 14: No madness in the methods, Case 15: Being double sure? and Case 16: Nothing to h</w:t>
            </w:r>
            <w:r w:rsidRPr="0082205B">
              <w:rPr>
                <w:rFonts w:cs="Arial"/>
                <w:b/>
                <w:color w:val="auto"/>
              </w:rPr>
              <w:t xml:space="preserve">ide </w:t>
            </w:r>
            <w:r>
              <w:rPr>
                <w:rFonts w:cs="Arial"/>
                <w:color w:val="auto"/>
              </w:rPr>
              <w:t>(20-30</w:t>
            </w:r>
            <w:r w:rsidRPr="0082205B">
              <w:rPr>
                <w:rFonts w:cs="Arial"/>
                <w:color w:val="auto"/>
              </w:rPr>
              <w:t xml:space="preserve"> mins)</w:t>
            </w:r>
          </w:p>
          <w:p w14:paraId="6AFFBD62" w14:textId="77777777" w:rsidR="007C0573" w:rsidRPr="009B6789" w:rsidRDefault="007C0573" w:rsidP="00ED52A6">
            <w:pPr>
              <w:spacing w:after="0" w:line="360" w:lineRule="auto"/>
              <w:rPr>
                <w:rFonts w:cs="Arial"/>
                <w:color w:val="auto"/>
              </w:rPr>
            </w:pPr>
            <w:r w:rsidRPr="0082205B">
              <w:rPr>
                <w:rFonts w:cs="Arial"/>
                <w:color w:val="auto"/>
              </w:rPr>
              <w:t xml:space="preserve">First, trainer/s should </w:t>
            </w:r>
            <w:r w:rsidRPr="00972B2C">
              <w:rPr>
                <w:rFonts w:cs="Arial"/>
                <w:color w:val="auto"/>
              </w:rPr>
              <w:t>select their</w:t>
            </w:r>
            <w:r>
              <w:rPr>
                <w:rFonts w:cs="Arial"/>
                <w:color w:val="auto"/>
              </w:rPr>
              <w:t xml:space="preserve"> preferred case</w:t>
            </w:r>
            <w:r w:rsidRPr="0082205B">
              <w:rPr>
                <w:rFonts w:cs="Arial"/>
                <w:color w:val="auto"/>
              </w:rPr>
              <w:t xml:space="preserve"> discussion method/s for </w:t>
            </w:r>
            <w:r w:rsidRPr="009B6789">
              <w:rPr>
                <w:rFonts w:cs="Arial"/>
                <w:color w:val="auto"/>
              </w:rPr>
              <w:t>Case 14, 15 and Case 16 from the ‘Guidance for trainer/s section’.</w:t>
            </w:r>
          </w:p>
          <w:p w14:paraId="7011501C" w14:textId="77777777" w:rsidR="007C0573" w:rsidRPr="0082205B" w:rsidRDefault="007C0573" w:rsidP="00ED52A6">
            <w:pPr>
              <w:spacing w:after="0" w:line="360" w:lineRule="auto"/>
              <w:rPr>
                <w:rFonts w:cs="Arial"/>
                <w:color w:val="auto"/>
              </w:rPr>
            </w:pPr>
          </w:p>
          <w:p w14:paraId="633B3795" w14:textId="30F645D8" w:rsidR="007C0573" w:rsidRPr="0082205B" w:rsidRDefault="00B242C7" w:rsidP="00ED52A6">
            <w:pPr>
              <w:spacing w:after="0" w:line="360" w:lineRule="auto"/>
              <w:rPr>
                <w:rFonts w:cs="Arial"/>
                <w:color w:val="auto"/>
              </w:rPr>
            </w:pPr>
            <w:r>
              <w:rPr>
                <w:rFonts w:cs="Arial"/>
                <w:color w:val="auto"/>
              </w:rPr>
              <w:t xml:space="preserve">To </w:t>
            </w:r>
            <w:r w:rsidR="007C0573" w:rsidRPr="0082205B">
              <w:rPr>
                <w:rFonts w:cs="Arial"/>
                <w:color w:val="auto"/>
              </w:rPr>
              <w:t xml:space="preserve">encourage some moving about, one method could be to enlarge and then print out Cases </w:t>
            </w:r>
            <w:r w:rsidR="007C0573">
              <w:rPr>
                <w:rFonts w:cs="Arial"/>
                <w:color w:val="auto"/>
              </w:rPr>
              <w:t>14, 15 and 16 (in</w:t>
            </w:r>
            <w:r w:rsidR="007C0573">
              <w:rPr>
                <w:rFonts w:cs="Arial"/>
                <w:b/>
                <w:color w:val="auto"/>
              </w:rPr>
              <w:t xml:space="preserve"> HO1 cases to d</w:t>
            </w:r>
            <w:r w:rsidR="007C0573" w:rsidRPr="0082205B">
              <w:rPr>
                <w:rFonts w:cs="Arial"/>
                <w:b/>
                <w:color w:val="auto"/>
              </w:rPr>
              <w:t>istribute.doc)</w:t>
            </w:r>
            <w:r w:rsidR="007C0573" w:rsidRPr="0082205B">
              <w:rPr>
                <w:rFonts w:cs="Arial"/>
                <w:color w:val="auto"/>
              </w:rPr>
              <w:t xml:space="preserve"> and stick each one on the top of a blank flipchart paper (so there is</w:t>
            </w:r>
            <w:r w:rsidR="007C0573">
              <w:rPr>
                <w:rFonts w:cs="Arial"/>
                <w:color w:val="auto"/>
              </w:rPr>
              <w:t xml:space="preserve"> plenty of room for writing or sticky</w:t>
            </w:r>
            <w:r w:rsidR="007C0573" w:rsidRPr="0082205B">
              <w:rPr>
                <w:rFonts w:cs="Arial"/>
                <w:color w:val="auto"/>
              </w:rPr>
              <w:t xml:space="preserve"> notes beneath) This preparation should be done in advance and then each of the cases posted to the wall in </w:t>
            </w:r>
            <w:proofErr w:type="gramStart"/>
            <w:r w:rsidR="007C0573" w:rsidRPr="0082205B">
              <w:rPr>
                <w:rFonts w:cs="Arial"/>
                <w:color w:val="auto"/>
              </w:rPr>
              <w:t>different parts</w:t>
            </w:r>
            <w:proofErr w:type="gramEnd"/>
            <w:r w:rsidR="007C0573" w:rsidRPr="0082205B">
              <w:rPr>
                <w:rFonts w:cs="Arial"/>
                <w:color w:val="auto"/>
              </w:rPr>
              <w:t xml:space="preserve"> of the room.</w:t>
            </w:r>
          </w:p>
          <w:p w14:paraId="71D0413E" w14:textId="77777777" w:rsidR="007C0573" w:rsidRPr="0082205B" w:rsidRDefault="007C0573" w:rsidP="00ED52A6">
            <w:pPr>
              <w:spacing w:after="0" w:line="360" w:lineRule="auto"/>
              <w:rPr>
                <w:rFonts w:cs="Arial"/>
                <w:color w:val="auto"/>
              </w:rPr>
            </w:pPr>
          </w:p>
          <w:p w14:paraId="5D63D9DD" w14:textId="77777777" w:rsidR="007C0573" w:rsidRPr="0082205B" w:rsidRDefault="007C0573" w:rsidP="00ED52A6">
            <w:pPr>
              <w:spacing w:after="0" w:line="360" w:lineRule="auto"/>
              <w:rPr>
                <w:rFonts w:cs="Arial"/>
                <w:color w:val="auto"/>
              </w:rPr>
            </w:pPr>
            <w:r w:rsidRPr="0082205B">
              <w:rPr>
                <w:rFonts w:cs="Arial"/>
                <w:color w:val="auto"/>
              </w:rPr>
              <w:t>Participants are then invited to discuss with each other and write their ideas directly</w:t>
            </w:r>
            <w:r>
              <w:rPr>
                <w:rFonts w:cs="Arial"/>
                <w:color w:val="auto"/>
              </w:rPr>
              <w:t xml:space="preserve"> </w:t>
            </w:r>
            <w:r w:rsidRPr="0082205B">
              <w:rPr>
                <w:rFonts w:cs="Arial"/>
                <w:color w:val="auto"/>
              </w:rPr>
              <w:t>onto the flipchart</w:t>
            </w:r>
            <w:r>
              <w:rPr>
                <w:rFonts w:cs="Arial"/>
                <w:color w:val="auto"/>
              </w:rPr>
              <w:t xml:space="preserve"> paper</w:t>
            </w:r>
            <w:r w:rsidRPr="0082205B">
              <w:rPr>
                <w:rFonts w:cs="Arial"/>
                <w:color w:val="auto"/>
              </w:rPr>
              <w:t xml:space="preserve"> </w:t>
            </w:r>
            <w:r>
              <w:rPr>
                <w:rFonts w:cs="Arial"/>
                <w:color w:val="auto"/>
              </w:rPr>
              <w:t xml:space="preserve">(or on sticky notes) </w:t>
            </w:r>
            <w:r w:rsidRPr="0082205B">
              <w:rPr>
                <w:rFonts w:cs="Arial"/>
                <w:color w:val="auto"/>
              </w:rPr>
              <w:t xml:space="preserve">under the case. </w:t>
            </w:r>
          </w:p>
          <w:p w14:paraId="5AA9D451" w14:textId="77777777" w:rsidR="007C0573" w:rsidRPr="0082205B" w:rsidRDefault="007C0573" w:rsidP="00ED52A6">
            <w:pPr>
              <w:spacing w:after="0" w:line="360" w:lineRule="auto"/>
              <w:rPr>
                <w:rFonts w:cs="Arial"/>
                <w:color w:val="auto"/>
              </w:rPr>
            </w:pPr>
          </w:p>
          <w:p w14:paraId="404309E2" w14:textId="77777777" w:rsidR="007C0573" w:rsidRPr="0082205B" w:rsidRDefault="007C0573" w:rsidP="00ED52A6">
            <w:pPr>
              <w:spacing w:after="0" w:line="360" w:lineRule="auto"/>
              <w:rPr>
                <w:rFonts w:cs="Arial"/>
                <w:color w:val="auto"/>
              </w:rPr>
            </w:pPr>
            <w:r w:rsidRPr="0082205B">
              <w:rPr>
                <w:rFonts w:cs="Arial"/>
                <w:color w:val="auto"/>
              </w:rPr>
              <w:t xml:space="preserve">Allow some time for the participants to read and share any questions they might have on each other’s contributions and any comments or thoughts they might have raised for them. Encourage participants in the discussion to contribute any relevant real-life examples/experiences. </w:t>
            </w:r>
          </w:p>
          <w:p w14:paraId="66DEF080" w14:textId="77777777" w:rsidR="007C0573" w:rsidRPr="0082205B" w:rsidRDefault="007C0573" w:rsidP="00ED52A6">
            <w:pPr>
              <w:spacing w:after="0" w:line="360" w:lineRule="auto"/>
              <w:rPr>
                <w:rFonts w:cs="Arial"/>
                <w:color w:val="auto"/>
              </w:rPr>
            </w:pPr>
          </w:p>
          <w:p w14:paraId="11BD50B2" w14:textId="77777777" w:rsidR="007C0573" w:rsidRPr="0082205B" w:rsidRDefault="007C0573" w:rsidP="00ED52A6">
            <w:pPr>
              <w:spacing w:after="0" w:line="360" w:lineRule="auto"/>
              <w:rPr>
                <w:rFonts w:cs="Arial"/>
                <w:color w:val="auto"/>
              </w:rPr>
            </w:pPr>
            <w:r w:rsidRPr="0082205B">
              <w:rPr>
                <w:rFonts w:cs="Arial"/>
                <w:color w:val="auto"/>
              </w:rPr>
              <w:t>The major point to make sure is brought out in Case 14 is that how detailed a description of a method should be</w:t>
            </w:r>
            <w:r>
              <w:rPr>
                <w:rFonts w:cs="Arial"/>
                <w:color w:val="auto"/>
              </w:rPr>
              <w:t>,</w:t>
            </w:r>
            <w:r w:rsidRPr="0082205B">
              <w:rPr>
                <w:rFonts w:cs="Arial"/>
                <w:color w:val="auto"/>
              </w:rPr>
              <w:t xml:space="preserve"> depends in part on how well known the method is. Further detail in this regard will be provided next. </w:t>
            </w:r>
          </w:p>
          <w:p w14:paraId="26CD6940" w14:textId="77777777" w:rsidR="007C0573" w:rsidRPr="0082205B" w:rsidRDefault="007C0573" w:rsidP="00ED52A6">
            <w:pPr>
              <w:spacing w:after="0" w:line="360" w:lineRule="auto"/>
              <w:rPr>
                <w:rFonts w:cs="Arial"/>
                <w:color w:val="auto"/>
              </w:rPr>
            </w:pPr>
          </w:p>
          <w:p w14:paraId="314B72A6" w14:textId="77777777" w:rsidR="007C0573" w:rsidRPr="0082205B" w:rsidRDefault="007C0573" w:rsidP="00ED52A6">
            <w:pPr>
              <w:spacing w:after="0" w:line="360" w:lineRule="auto"/>
              <w:rPr>
                <w:rFonts w:cs="Arial"/>
                <w:color w:val="auto"/>
              </w:rPr>
            </w:pPr>
            <w:r w:rsidRPr="0082205B">
              <w:rPr>
                <w:rFonts w:cs="Arial"/>
                <w:color w:val="auto"/>
              </w:rPr>
              <w:t>Case 15 is relatively straightforward and probably deserves just brief discussion. The main point that should emerge is that the text of a paper should not extensively repeat details from tables and figures. Again, this point will be further expanded upon in the next presentation.</w:t>
            </w:r>
          </w:p>
          <w:p w14:paraId="367A1F33" w14:textId="77777777" w:rsidR="007C0573" w:rsidRPr="0082205B" w:rsidRDefault="007C0573" w:rsidP="00ED52A6">
            <w:pPr>
              <w:spacing w:after="0" w:line="360" w:lineRule="auto"/>
              <w:rPr>
                <w:rFonts w:cs="Arial"/>
                <w:color w:val="auto"/>
              </w:rPr>
            </w:pPr>
          </w:p>
          <w:p w14:paraId="060BB9A7" w14:textId="77777777" w:rsidR="007C0573" w:rsidRPr="0082205B" w:rsidRDefault="007C0573" w:rsidP="00ED52A6">
            <w:pPr>
              <w:spacing w:after="0" w:line="360" w:lineRule="auto"/>
              <w:rPr>
                <w:rFonts w:cs="Arial"/>
                <w:color w:val="auto"/>
              </w:rPr>
            </w:pPr>
            <w:r w:rsidRPr="0082205B">
              <w:rPr>
                <w:rFonts w:cs="Arial"/>
                <w:color w:val="auto"/>
              </w:rPr>
              <w:t>The main point to come out of discussion around Case 16 is that noting limitations of a study is indeed appropriate.</w:t>
            </w:r>
          </w:p>
          <w:p w14:paraId="0ADDF225" w14:textId="77777777" w:rsidR="007C0573" w:rsidRPr="0082205B" w:rsidRDefault="007C0573" w:rsidP="00ED52A6">
            <w:pPr>
              <w:spacing w:after="0" w:line="360" w:lineRule="auto"/>
              <w:rPr>
                <w:rFonts w:cs="Arial"/>
                <w:color w:val="auto"/>
              </w:rPr>
            </w:pPr>
          </w:p>
          <w:p w14:paraId="1F56239E" w14:textId="44C1D2E8" w:rsidR="007C0573" w:rsidRDefault="007C0573" w:rsidP="00ED52A6">
            <w:pPr>
              <w:spacing w:after="0" w:line="360" w:lineRule="auto"/>
              <w:rPr>
                <w:rFonts w:eastAsia="MS Mincho" w:cs="Arial"/>
                <w:color w:val="auto"/>
              </w:rPr>
            </w:pPr>
            <w:r w:rsidRPr="0082205B">
              <w:rPr>
                <w:rFonts w:cs="Arial"/>
                <w:color w:val="auto"/>
              </w:rPr>
              <w:lastRenderedPageBreak/>
              <w:t xml:space="preserve">Invite participants to add </w:t>
            </w:r>
            <w:r w:rsidR="00D240FF">
              <w:rPr>
                <w:rFonts w:cs="Arial"/>
                <w:color w:val="auto"/>
              </w:rPr>
              <w:t xml:space="preserve">any </w:t>
            </w:r>
            <w:r w:rsidRPr="0082205B">
              <w:rPr>
                <w:rFonts w:cs="Arial"/>
                <w:color w:val="auto"/>
              </w:rPr>
              <w:t>new suggestions to their notes under Cases 14, 15 and 16 b</w:t>
            </w:r>
            <w:r>
              <w:rPr>
                <w:rFonts w:cs="Arial"/>
                <w:color w:val="auto"/>
              </w:rPr>
              <w:t>efore moving on to the next topic</w:t>
            </w:r>
            <w:r w:rsidRPr="0082205B">
              <w:rPr>
                <w:rFonts w:cs="Arial"/>
                <w:color w:val="auto"/>
              </w:rPr>
              <w:t>.</w:t>
            </w:r>
          </w:p>
          <w:p w14:paraId="12A89509" w14:textId="77777777" w:rsidR="007C0573" w:rsidRPr="0082205B" w:rsidRDefault="007C0573" w:rsidP="00ED52A6">
            <w:pPr>
              <w:spacing w:after="0" w:line="360" w:lineRule="auto"/>
              <w:rPr>
                <w:rFonts w:eastAsia="MS Mincho" w:cs="Arial"/>
                <w:color w:val="auto"/>
              </w:rPr>
            </w:pPr>
          </w:p>
          <w:p w14:paraId="0FC9B6A2" w14:textId="0972E188" w:rsidR="00D17339" w:rsidRPr="0082205B" w:rsidRDefault="00D17339" w:rsidP="00ED52A6">
            <w:pPr>
              <w:spacing w:after="0" w:line="360" w:lineRule="auto"/>
              <w:rPr>
                <w:rFonts w:cs="Arial"/>
                <w:color w:val="auto"/>
              </w:rPr>
            </w:pPr>
            <w:r w:rsidRPr="0082205B">
              <w:rPr>
                <w:rFonts w:cs="Arial"/>
                <w:b/>
                <w:color w:val="auto"/>
              </w:rPr>
              <w:t>Grou</w:t>
            </w:r>
            <w:r w:rsidR="00DB4F9C">
              <w:rPr>
                <w:rFonts w:cs="Arial"/>
                <w:b/>
                <w:color w:val="auto"/>
              </w:rPr>
              <w:t>p mentoring exercise: M</w:t>
            </w:r>
            <w:r w:rsidR="00B242C7">
              <w:rPr>
                <w:rFonts w:cs="Arial"/>
                <w:b/>
                <w:color w:val="auto"/>
              </w:rPr>
              <w:t>ethods, results and d</w:t>
            </w:r>
            <w:r w:rsidRPr="0082205B">
              <w:rPr>
                <w:rFonts w:cs="Arial"/>
                <w:b/>
                <w:color w:val="auto"/>
              </w:rPr>
              <w:t xml:space="preserve">iscussion sections </w:t>
            </w:r>
            <w:r w:rsidRPr="0082205B">
              <w:rPr>
                <w:rFonts w:cs="Arial"/>
                <w:color w:val="auto"/>
              </w:rPr>
              <w:t>(65-90 mins)</w:t>
            </w:r>
          </w:p>
          <w:p w14:paraId="0EB5A7F3" w14:textId="7D69C679" w:rsidR="00D17339" w:rsidRPr="00822BAE" w:rsidRDefault="00822BAE" w:rsidP="00ED52A6">
            <w:pPr>
              <w:spacing w:after="0" w:line="360" w:lineRule="auto"/>
              <w:ind w:left="284" w:hanging="284"/>
              <w:rPr>
                <w:color w:val="auto"/>
              </w:rPr>
            </w:pPr>
            <w:r w:rsidRPr="00822BAE">
              <w:rPr>
                <w:color w:val="auto"/>
              </w:rPr>
              <w:t>The r</w:t>
            </w:r>
            <w:r w:rsidR="00D17339" w:rsidRPr="00822BAE">
              <w:rPr>
                <w:color w:val="auto"/>
              </w:rPr>
              <w:t>ecommended method for organizing the groups</w:t>
            </w:r>
            <w:r w:rsidRPr="00822BAE">
              <w:rPr>
                <w:color w:val="auto"/>
              </w:rPr>
              <w:t xml:space="preserve"> for this exercise is</w:t>
            </w:r>
            <w:r w:rsidR="00D17339" w:rsidRPr="00822BAE">
              <w:rPr>
                <w:color w:val="auto"/>
              </w:rPr>
              <w:t>:</w:t>
            </w:r>
          </w:p>
          <w:p w14:paraId="69F8D963" w14:textId="4F9A0BF5" w:rsidR="00D17339" w:rsidRPr="00822BAE" w:rsidRDefault="00D17339" w:rsidP="00C214D4">
            <w:pPr>
              <w:pStyle w:val="ListParagraph"/>
              <w:framePr w:hSpace="0" w:wrap="auto" w:vAnchor="margin" w:hAnchor="text" w:yAlign="inline"/>
              <w:numPr>
                <w:ilvl w:val="0"/>
                <w:numId w:val="45"/>
              </w:numPr>
              <w:ind w:left="551"/>
            </w:pPr>
            <w:r w:rsidRPr="00822BAE">
              <w:t>Organize participants into groups of three (</w:t>
            </w:r>
            <w:r w:rsidR="00182FEC">
              <w:t xml:space="preserve">you can be directive here </w:t>
            </w:r>
            <w:r w:rsidRPr="00822BAE">
              <w:t xml:space="preserve">to save time), then the trainer/s allocate each participant in the group with the letter M, R and D. In </w:t>
            </w:r>
            <w:r w:rsidR="00822BAE" w:rsidRPr="00822BAE">
              <w:t xml:space="preserve">the </w:t>
            </w:r>
            <w:r w:rsidRPr="00822BAE">
              <w:t xml:space="preserve">instance where is a remaining one or two participants, they can double up on the letter R </w:t>
            </w:r>
            <w:r w:rsidR="00463E3F">
              <w:t xml:space="preserve">or D </w:t>
            </w:r>
            <w:r w:rsidRPr="00822BAE">
              <w:t>and join another group of three (to make a group of four)</w:t>
            </w:r>
            <w:r w:rsidR="00822BAE" w:rsidRPr="00822BAE">
              <w:t>.</w:t>
            </w:r>
          </w:p>
          <w:p w14:paraId="0AB88914" w14:textId="75AFD069" w:rsidR="00D17339" w:rsidRPr="00822BAE" w:rsidRDefault="00436E21" w:rsidP="00C214D4">
            <w:pPr>
              <w:pStyle w:val="ListParagraph"/>
              <w:framePr w:hSpace="0" w:wrap="auto" w:vAnchor="margin" w:hAnchor="text" w:yAlign="inline"/>
              <w:numPr>
                <w:ilvl w:val="0"/>
                <w:numId w:val="45"/>
              </w:numPr>
              <w:ind w:left="551"/>
            </w:pPr>
            <w:r>
              <w:t>Ask participants to remember</w:t>
            </w:r>
            <w:r w:rsidR="00D17339" w:rsidRPr="00822BAE">
              <w:t xml:space="preserve"> their group </w:t>
            </w:r>
            <w:r w:rsidR="00822BAE" w:rsidRPr="00822BAE">
              <w:t xml:space="preserve">of three (or four) and then instruct </w:t>
            </w:r>
            <w:r w:rsidR="00D17339" w:rsidRPr="00822BAE">
              <w:t xml:space="preserve">all the participants allocated the letter M to sit together, with </w:t>
            </w:r>
            <w:r w:rsidR="00822BAE" w:rsidRPr="00822BAE">
              <w:t xml:space="preserve">the letter </w:t>
            </w:r>
            <w:r w:rsidR="00D17339" w:rsidRPr="00822BAE">
              <w:t xml:space="preserve">R to sit together and </w:t>
            </w:r>
            <w:r w:rsidR="00822BAE" w:rsidRPr="00822BAE">
              <w:t xml:space="preserve">the letter D to sit together. </w:t>
            </w:r>
            <w:r w:rsidR="00D17339" w:rsidRPr="00822BAE">
              <w:t>Mak</w:t>
            </w:r>
            <w:r w:rsidR="00822BAE" w:rsidRPr="00822BAE">
              <w:t>e sure the groups are sitting in</w:t>
            </w:r>
            <w:r w:rsidR="00D17339" w:rsidRPr="00822BAE">
              <w:t xml:space="preserve"> </w:t>
            </w:r>
            <w:proofErr w:type="gramStart"/>
            <w:r w:rsidR="00D17339" w:rsidRPr="00822BAE">
              <w:t>different parts</w:t>
            </w:r>
            <w:proofErr w:type="gramEnd"/>
            <w:r w:rsidR="00D17339" w:rsidRPr="00822BAE">
              <w:t xml:space="preserve"> of the room. This will mean there are now three large groups.</w:t>
            </w:r>
          </w:p>
          <w:p w14:paraId="646F7D22" w14:textId="72102472" w:rsidR="00D17339" w:rsidRPr="00822BAE" w:rsidRDefault="00D17339" w:rsidP="00C214D4">
            <w:pPr>
              <w:pStyle w:val="ListParagraph"/>
              <w:framePr w:hSpace="0" w:wrap="auto" w:vAnchor="margin" w:hAnchor="text" w:yAlign="inline"/>
              <w:numPr>
                <w:ilvl w:val="0"/>
                <w:numId w:val="45"/>
              </w:numPr>
              <w:ind w:left="551"/>
            </w:pPr>
            <w:r w:rsidRPr="00822BAE">
              <w:t>Each of the three groups will be given a task to discuss and prepare.</w:t>
            </w:r>
          </w:p>
          <w:p w14:paraId="24207C63" w14:textId="77777777" w:rsidR="00D17339" w:rsidRPr="00822BAE" w:rsidRDefault="00D17339" w:rsidP="00C214D4">
            <w:pPr>
              <w:pStyle w:val="ListParagraph"/>
              <w:framePr w:hSpace="0" w:wrap="auto" w:vAnchor="margin" w:hAnchor="text" w:yAlign="inline"/>
              <w:numPr>
                <w:ilvl w:val="0"/>
                <w:numId w:val="45"/>
              </w:numPr>
              <w:ind w:left="551"/>
            </w:pPr>
            <w:r w:rsidRPr="00822BAE">
              <w:t>Once the task is completed the participants will return to their original groups of three (or four) and carry out some mentoring.</w:t>
            </w:r>
          </w:p>
          <w:p w14:paraId="0D509F2F" w14:textId="77777777" w:rsidR="00D17339" w:rsidRPr="0082205B" w:rsidRDefault="00D17339" w:rsidP="00ED52A6">
            <w:pPr>
              <w:spacing w:after="0" w:line="360" w:lineRule="auto"/>
              <w:rPr>
                <w:rFonts w:cs="Arial"/>
                <w:color w:val="auto"/>
              </w:rPr>
            </w:pPr>
          </w:p>
          <w:p w14:paraId="68F790E8" w14:textId="77777777" w:rsidR="00D17339" w:rsidRPr="0082205B" w:rsidRDefault="00D17339" w:rsidP="00ED52A6">
            <w:pPr>
              <w:spacing w:after="0" w:line="360" w:lineRule="auto"/>
              <w:rPr>
                <w:rFonts w:cs="Arial"/>
                <w:color w:val="auto"/>
              </w:rPr>
            </w:pPr>
            <w:r w:rsidRPr="0082205B">
              <w:rPr>
                <w:rFonts w:cs="Arial"/>
                <w:color w:val="auto"/>
              </w:rPr>
              <w:t>The task for this exercise is as follows:</w:t>
            </w:r>
          </w:p>
          <w:p w14:paraId="7C7F1561" w14:textId="351F8C50" w:rsidR="00D17339" w:rsidRPr="00A960DD" w:rsidRDefault="00D17339" w:rsidP="008B7FCF">
            <w:pPr>
              <w:pStyle w:val="ListParagraph"/>
              <w:framePr w:hSpace="0" w:wrap="auto" w:vAnchor="margin" w:hAnchor="text" w:yAlign="inline"/>
              <w:numPr>
                <w:ilvl w:val="0"/>
                <w:numId w:val="46"/>
              </w:numPr>
              <w:ind w:left="515" w:hanging="283"/>
            </w:pPr>
            <w:r w:rsidRPr="00A960DD">
              <w:t xml:space="preserve">Once the participants are in the three large groups (M, R and D) refer </w:t>
            </w:r>
            <w:r w:rsidRPr="00140A37">
              <w:t xml:space="preserve">them to </w:t>
            </w:r>
            <w:r w:rsidR="00DD18EA" w:rsidRPr="00140A37">
              <w:rPr>
                <w:b/>
              </w:rPr>
              <w:t>Resource 16</w:t>
            </w:r>
            <w:r w:rsidR="00182FEC" w:rsidRPr="00140A37">
              <w:t xml:space="preserve"> in </w:t>
            </w:r>
            <w:r w:rsidR="00FA60D8" w:rsidRPr="00140A37">
              <w:t>the participant</w:t>
            </w:r>
            <w:r w:rsidR="00FA60D8">
              <w:t xml:space="preserve"> handbook</w:t>
            </w:r>
            <w:r w:rsidR="005F1278">
              <w:t xml:space="preserve"> where they will find</w:t>
            </w:r>
            <w:r w:rsidRPr="00A960DD">
              <w:t xml:space="preserve"> slides on the Methods, Results and Discussion sections of a paper.</w:t>
            </w:r>
          </w:p>
          <w:p w14:paraId="3264292B" w14:textId="5C8AB2E2" w:rsidR="00D17339" w:rsidRPr="00A960DD" w:rsidRDefault="00D17339" w:rsidP="008B7FCF">
            <w:pPr>
              <w:pStyle w:val="ListParagraph"/>
              <w:framePr w:hSpace="0" w:wrap="auto" w:vAnchor="margin" w:hAnchor="text" w:yAlign="inline"/>
              <w:numPr>
                <w:ilvl w:val="0"/>
                <w:numId w:val="46"/>
              </w:numPr>
              <w:ind w:left="515" w:hanging="283"/>
            </w:pPr>
            <w:r w:rsidRPr="00A960DD">
              <w:t>Invite group M to concentrate on the Methods section task, group R the results section task and group D the Discussion section task.</w:t>
            </w:r>
          </w:p>
          <w:p w14:paraId="478C2512" w14:textId="3E6CE54B" w:rsidR="00D17339" w:rsidRPr="00A960DD" w:rsidRDefault="00D17339" w:rsidP="008B7FCF">
            <w:pPr>
              <w:pStyle w:val="ListParagraph"/>
              <w:framePr w:hSpace="0" w:wrap="auto" w:vAnchor="margin" w:hAnchor="text" w:yAlign="inline"/>
              <w:numPr>
                <w:ilvl w:val="0"/>
                <w:numId w:val="46"/>
              </w:numPr>
              <w:ind w:left="515" w:hanging="283"/>
            </w:pPr>
            <w:r w:rsidRPr="00A960DD">
              <w:t>Allow each group around 15-20 mins to</w:t>
            </w:r>
            <w:r w:rsidR="00436E21">
              <w:t xml:space="preserve"> discuss and prepare the task. </w:t>
            </w:r>
            <w:r w:rsidRPr="00A960DD">
              <w:t>Explain to the groups that after this time, they will be asked to return to their original groups of three (or four) and to carry out some mentoring with the other two (or three) members of their group.</w:t>
            </w:r>
          </w:p>
          <w:p w14:paraId="66770432" w14:textId="77777777" w:rsidR="00D17339" w:rsidRPr="00A960DD" w:rsidRDefault="00D17339" w:rsidP="008B7FCF">
            <w:pPr>
              <w:pStyle w:val="ListParagraph"/>
              <w:framePr w:hSpace="0" w:wrap="auto" w:vAnchor="margin" w:hAnchor="text" w:yAlign="inline"/>
              <w:numPr>
                <w:ilvl w:val="0"/>
                <w:numId w:val="46"/>
              </w:numPr>
              <w:ind w:left="515" w:hanging="283"/>
            </w:pPr>
            <w:r w:rsidRPr="00A960DD">
              <w:t>Participants might be nervous about this, so stress that this is just a chance to practice, it doesn’t have to be perfect. Explain that mentors should take a relaxed, conversational approach with the mentees and that it is not a lecture.</w:t>
            </w:r>
          </w:p>
          <w:p w14:paraId="5D5342F5" w14:textId="77777777" w:rsidR="000257E6" w:rsidRPr="0082205B" w:rsidRDefault="000257E6" w:rsidP="00ED52A6">
            <w:pPr>
              <w:spacing w:after="0" w:line="360" w:lineRule="auto"/>
              <w:rPr>
                <w:rFonts w:cs="Arial"/>
                <w:color w:val="auto"/>
              </w:rPr>
            </w:pPr>
          </w:p>
          <w:p w14:paraId="45B8BF16" w14:textId="416A0843" w:rsidR="00D17339" w:rsidRPr="00BC78A2" w:rsidRDefault="00BC78A2" w:rsidP="00ED52A6">
            <w:pPr>
              <w:spacing w:after="0" w:line="360" w:lineRule="auto"/>
              <w:rPr>
                <w:rFonts w:cs="Arial"/>
                <w:color w:val="auto"/>
              </w:rPr>
            </w:pPr>
            <w:r>
              <w:rPr>
                <w:rFonts w:cs="Arial"/>
                <w:b/>
                <w:color w:val="auto"/>
              </w:rPr>
              <w:t xml:space="preserve">Full-group discussion </w:t>
            </w:r>
            <w:r w:rsidRPr="00BC78A2">
              <w:rPr>
                <w:rFonts w:cs="Arial"/>
                <w:color w:val="auto"/>
              </w:rPr>
              <w:t>(</w:t>
            </w:r>
            <w:r w:rsidR="00011E5D">
              <w:rPr>
                <w:rFonts w:cs="Arial"/>
                <w:color w:val="auto"/>
              </w:rPr>
              <w:t xml:space="preserve">20-30 </w:t>
            </w:r>
            <w:r w:rsidRPr="00BC78A2">
              <w:rPr>
                <w:rFonts w:cs="Arial"/>
                <w:color w:val="auto"/>
              </w:rPr>
              <w:t>mins)</w:t>
            </w:r>
          </w:p>
          <w:p w14:paraId="7737C077" w14:textId="5785B5E7" w:rsidR="00D17339" w:rsidRPr="00941913" w:rsidRDefault="00D17339" w:rsidP="00ED52A6">
            <w:pPr>
              <w:spacing w:after="0" w:line="360" w:lineRule="auto"/>
              <w:rPr>
                <w:rFonts w:cs="Arial"/>
                <w:color w:val="auto"/>
              </w:rPr>
            </w:pPr>
            <w:r w:rsidRPr="0082205B">
              <w:rPr>
                <w:rFonts w:cs="Arial"/>
                <w:color w:val="auto"/>
              </w:rPr>
              <w:t xml:space="preserve">Some additional points the trainer/s might want to add related to the </w:t>
            </w:r>
            <w:r w:rsidRPr="00941913">
              <w:rPr>
                <w:rFonts w:cs="Arial"/>
                <w:color w:val="auto"/>
              </w:rPr>
              <w:t>methods section:</w:t>
            </w:r>
          </w:p>
          <w:p w14:paraId="30DF8C4B" w14:textId="0726A0FE" w:rsidR="00D17339" w:rsidRPr="0082205B" w:rsidRDefault="00D17339" w:rsidP="000257E6">
            <w:pPr>
              <w:pStyle w:val="ListParagraph"/>
              <w:framePr w:hSpace="0" w:wrap="auto" w:vAnchor="margin" w:hAnchor="text" w:yAlign="inline"/>
              <w:numPr>
                <w:ilvl w:val="0"/>
                <w:numId w:val="12"/>
              </w:numPr>
              <w:ind w:left="551"/>
            </w:pPr>
            <w:r w:rsidRPr="0082205B">
              <w:t>Methods sections generally must state the manufacturers of equipment and products used in the research</w:t>
            </w:r>
            <w:r w:rsidR="00011E5D">
              <w:t>.</w:t>
            </w:r>
          </w:p>
          <w:p w14:paraId="0B15E4DA" w14:textId="63237082" w:rsidR="00D17339" w:rsidRPr="0082205B" w:rsidRDefault="00D17339" w:rsidP="000257E6">
            <w:pPr>
              <w:pStyle w:val="ListParagraph"/>
              <w:framePr w:hSpace="0" w:wrap="auto" w:vAnchor="margin" w:hAnchor="text" w:yAlign="inline"/>
              <w:numPr>
                <w:ilvl w:val="0"/>
                <w:numId w:val="12"/>
              </w:numPr>
              <w:ind w:left="551"/>
            </w:pPr>
            <w:r w:rsidRPr="0082205B">
              <w:lastRenderedPageBreak/>
              <w:t>Many journals refuse to publish research on humans or animals if it has not been approved by a committee designed to ensure that ethical standards for research conduct are followed</w:t>
            </w:r>
            <w:r w:rsidR="00011E5D">
              <w:t>.</w:t>
            </w:r>
          </w:p>
          <w:p w14:paraId="61F93D3C" w14:textId="77777777" w:rsidR="00D17339" w:rsidRPr="0082205B" w:rsidRDefault="00D17339" w:rsidP="000257E6">
            <w:pPr>
              <w:pStyle w:val="ListParagraph"/>
              <w:framePr w:hSpace="0" w:wrap="auto" w:vAnchor="margin" w:hAnchor="text" w:yAlign="inline"/>
              <w:numPr>
                <w:ilvl w:val="0"/>
                <w:numId w:val="12"/>
              </w:numPr>
              <w:ind w:left="551"/>
            </w:pPr>
            <w:r w:rsidRPr="0082205B">
              <w:t>If researchers modify a published method, the methods section must state the modification(s).</w:t>
            </w:r>
          </w:p>
          <w:p w14:paraId="31AF0FEC" w14:textId="77777777" w:rsidR="00D17339" w:rsidRPr="0082205B" w:rsidRDefault="00D17339" w:rsidP="00ED52A6">
            <w:pPr>
              <w:spacing w:after="0" w:line="360" w:lineRule="auto"/>
              <w:ind w:left="484" w:hanging="283"/>
              <w:rPr>
                <w:rFonts w:cs="Arial"/>
                <w:color w:val="auto"/>
              </w:rPr>
            </w:pPr>
          </w:p>
          <w:p w14:paraId="2402A482" w14:textId="044EB261" w:rsidR="00D17339" w:rsidRPr="00011E5D" w:rsidRDefault="00D17339" w:rsidP="00ED52A6">
            <w:pPr>
              <w:spacing w:after="0" w:line="360" w:lineRule="auto"/>
              <w:rPr>
                <w:rFonts w:cs="Arial"/>
                <w:color w:val="auto"/>
              </w:rPr>
            </w:pPr>
            <w:r w:rsidRPr="0082205B">
              <w:rPr>
                <w:rFonts w:cs="Arial"/>
                <w:color w:val="auto"/>
              </w:rPr>
              <w:t xml:space="preserve">Some additional points the trainer/s might want to add related to the </w:t>
            </w:r>
            <w:r w:rsidRPr="00011E5D">
              <w:rPr>
                <w:rFonts w:cs="Arial"/>
                <w:color w:val="auto"/>
              </w:rPr>
              <w:t>results section:</w:t>
            </w:r>
          </w:p>
          <w:p w14:paraId="146DC58D" w14:textId="654DD880" w:rsidR="00D17339" w:rsidRPr="0082205B" w:rsidRDefault="00D17339" w:rsidP="000257E6">
            <w:pPr>
              <w:pStyle w:val="ListParagraph"/>
              <w:framePr w:hSpace="0" w:wrap="auto" w:vAnchor="margin" w:hAnchor="text" w:yAlign="inline"/>
              <w:numPr>
                <w:ilvl w:val="0"/>
                <w:numId w:val="11"/>
              </w:numPr>
              <w:ind w:left="551"/>
            </w:pPr>
            <w:r w:rsidRPr="0082205B">
              <w:t>It is the core of the paper “No results, no paper”</w:t>
            </w:r>
            <w:r w:rsidR="0058505A">
              <w:t>.</w:t>
            </w:r>
          </w:p>
          <w:p w14:paraId="52408026" w14:textId="242158C5" w:rsidR="00D17339" w:rsidRPr="0082205B" w:rsidRDefault="00D17339" w:rsidP="000257E6">
            <w:pPr>
              <w:pStyle w:val="ListParagraph"/>
              <w:framePr w:hSpace="0" w:wrap="auto" w:vAnchor="margin" w:hAnchor="text" w:yAlign="inline"/>
              <w:numPr>
                <w:ilvl w:val="0"/>
                <w:numId w:val="11"/>
              </w:numPr>
              <w:ind w:left="551"/>
            </w:pPr>
            <w:r w:rsidRPr="0082205B">
              <w:t>If the research has clear, focused findings, the results section may be quite short</w:t>
            </w:r>
            <w:r w:rsidR="00BC78A2">
              <w:t>.</w:t>
            </w:r>
          </w:p>
          <w:p w14:paraId="0F81080D" w14:textId="02FC3D75" w:rsidR="00D17339" w:rsidRPr="0082205B" w:rsidRDefault="00D17339" w:rsidP="000257E6">
            <w:pPr>
              <w:pStyle w:val="ListParagraph"/>
              <w:framePr w:hSpace="0" w:wrap="auto" w:vAnchor="margin" w:hAnchor="text" w:yAlign="inline"/>
              <w:numPr>
                <w:ilvl w:val="0"/>
                <w:numId w:val="11"/>
              </w:numPr>
              <w:ind w:left="551"/>
            </w:pPr>
            <w:r w:rsidRPr="0082205B">
              <w:t>Findings need to be summarized (for example, by providing summary statistics) or to present representative findings rather than all the data in detail</w:t>
            </w:r>
            <w:r w:rsidR="00BC78A2">
              <w:t>.</w:t>
            </w:r>
          </w:p>
          <w:p w14:paraId="641E90D2" w14:textId="1E2CF5FF" w:rsidR="00D17339" w:rsidRPr="0082205B" w:rsidRDefault="00D17339" w:rsidP="000257E6">
            <w:pPr>
              <w:pStyle w:val="ListParagraph"/>
              <w:framePr w:hSpace="0" w:wrap="auto" w:vAnchor="margin" w:hAnchor="text" w:yAlign="inline"/>
              <w:numPr>
                <w:ilvl w:val="0"/>
                <w:numId w:val="11"/>
              </w:numPr>
              <w:ind w:left="551"/>
            </w:pPr>
            <w:r w:rsidRPr="0082205B">
              <w:t>It should be part of the story being told about the research, rather than being only a “data dump” and that detailed data sometimes can be presented in online supplements to journal articles or otherwise posted online</w:t>
            </w:r>
            <w:r w:rsidR="00BC78A2">
              <w:t>.</w:t>
            </w:r>
          </w:p>
          <w:p w14:paraId="03A6A7AD" w14:textId="6F6C2390" w:rsidR="00D17339" w:rsidRPr="0082205B" w:rsidRDefault="002F2966" w:rsidP="000257E6">
            <w:pPr>
              <w:pStyle w:val="ListParagraph"/>
              <w:framePr w:hSpace="0" w:wrap="auto" w:vAnchor="margin" w:hAnchor="text" w:yAlign="inline"/>
              <w:numPr>
                <w:ilvl w:val="0"/>
                <w:numId w:val="11"/>
              </w:numPr>
              <w:ind w:left="551"/>
            </w:pPr>
            <w:r>
              <w:t xml:space="preserve">There are </w:t>
            </w:r>
            <w:r w:rsidRPr="00140A37">
              <w:t>a couple of</w:t>
            </w:r>
            <w:r w:rsidR="00E44435" w:rsidRPr="00140A37">
              <w:t xml:space="preserve"> </w:t>
            </w:r>
            <w:r w:rsidR="00D17339" w:rsidRPr="00140A37">
              <w:t>sources</w:t>
            </w:r>
            <w:r w:rsidR="002D3DFC" w:rsidRPr="00140A37">
              <w:t xml:space="preserve"> of information</w:t>
            </w:r>
            <w:r w:rsidR="00D17339" w:rsidRPr="00140A37">
              <w:t xml:space="preserve"> on producing tables and figures in </w:t>
            </w:r>
            <w:r w:rsidR="00DD18EA" w:rsidRPr="00140A37">
              <w:rPr>
                <w:b/>
              </w:rPr>
              <w:t>Resource 17</w:t>
            </w:r>
            <w:r w:rsidRPr="00140A37">
              <w:t xml:space="preserve"> in </w:t>
            </w:r>
            <w:r w:rsidR="0058505A" w:rsidRPr="00140A37">
              <w:t>the</w:t>
            </w:r>
            <w:r w:rsidR="0058505A">
              <w:t xml:space="preserve"> participant handbook.</w:t>
            </w:r>
          </w:p>
          <w:p w14:paraId="2B7B5417" w14:textId="77777777" w:rsidR="00D17339" w:rsidRPr="0082205B" w:rsidRDefault="00D17339" w:rsidP="00ED52A6">
            <w:pPr>
              <w:spacing w:after="0" w:line="360" w:lineRule="auto"/>
              <w:rPr>
                <w:rFonts w:cs="Arial"/>
                <w:color w:val="auto"/>
              </w:rPr>
            </w:pPr>
          </w:p>
          <w:p w14:paraId="3555D1B2" w14:textId="49D518E2" w:rsidR="00D17339" w:rsidRPr="00011E5D" w:rsidRDefault="00D17339" w:rsidP="00ED52A6">
            <w:pPr>
              <w:spacing w:after="0" w:line="360" w:lineRule="auto"/>
              <w:rPr>
                <w:rFonts w:cs="Arial"/>
                <w:color w:val="auto"/>
              </w:rPr>
            </w:pPr>
            <w:r w:rsidRPr="0082205B">
              <w:rPr>
                <w:rFonts w:cs="Arial"/>
                <w:color w:val="auto"/>
              </w:rPr>
              <w:t xml:space="preserve">Some additional points the trainer/s might want to add related to the </w:t>
            </w:r>
            <w:r w:rsidRPr="00011E5D">
              <w:rPr>
                <w:rFonts w:cs="Arial"/>
                <w:color w:val="auto"/>
              </w:rPr>
              <w:t>discussion section:</w:t>
            </w:r>
          </w:p>
          <w:p w14:paraId="385A5D40" w14:textId="6F272EAE" w:rsidR="00D17339" w:rsidRPr="0082205B" w:rsidRDefault="00D17339" w:rsidP="000257E6">
            <w:pPr>
              <w:pStyle w:val="ListParagraph"/>
              <w:framePr w:hSpace="0" w:wrap="auto" w:vAnchor="margin" w:hAnchor="text" w:yAlign="inline"/>
              <w:numPr>
                <w:ilvl w:val="0"/>
                <w:numId w:val="21"/>
              </w:numPr>
              <w:ind w:left="551"/>
            </w:pPr>
            <w:r w:rsidRPr="0082205B">
              <w:t>Starting with a summary of the main findings helps orient readers to what will be discussed, particularly for readers who begin by looking at the discussion.</w:t>
            </w:r>
          </w:p>
          <w:p w14:paraId="7DB833F1" w14:textId="6D7C3611" w:rsidR="00D17339" w:rsidRPr="0082205B" w:rsidRDefault="00D17339" w:rsidP="000257E6">
            <w:pPr>
              <w:pStyle w:val="ListParagraph"/>
              <w:framePr w:hSpace="0" w:wrap="auto" w:vAnchor="margin" w:hAnchor="text" w:yAlign="inline"/>
              <w:numPr>
                <w:ilvl w:val="0"/>
                <w:numId w:val="21"/>
              </w:numPr>
              <w:ind w:left="551"/>
            </w:pPr>
            <w:r w:rsidRPr="0082205B">
              <w:t>The discussion should answer the question(s) posed in the introduction (or if hypotheses were posed, whether the findings support the hypotheses). If the answer still is unclear, the discussion should say so.</w:t>
            </w:r>
          </w:p>
          <w:p w14:paraId="1EADA0A2" w14:textId="30D1236B" w:rsidR="00D17339" w:rsidRPr="0082205B" w:rsidRDefault="007239D6" w:rsidP="000257E6">
            <w:pPr>
              <w:pStyle w:val="ListParagraph"/>
              <w:framePr w:hSpace="0" w:wrap="auto" w:vAnchor="margin" w:hAnchor="text" w:yAlign="inline"/>
              <w:numPr>
                <w:ilvl w:val="0"/>
                <w:numId w:val="21"/>
              </w:numPr>
              <w:ind w:left="551"/>
            </w:pPr>
            <w:proofErr w:type="gramStart"/>
            <w:r>
              <w:t>A common problem</w:t>
            </w:r>
            <w:proofErr w:type="gramEnd"/>
            <w:r w:rsidR="00D17339" w:rsidRPr="0082205B">
              <w:t xml:space="preserve"> is a mismatch between what the introduction asks and what the discussion answers. An analogy to consider using is that it’s like asking “How was lunch?” and someone answering, “The weather is good today.” The latter might be true, but it’s not what was asked.</w:t>
            </w:r>
          </w:p>
          <w:p w14:paraId="05F838E7" w14:textId="29D33190" w:rsidR="00D17339" w:rsidRPr="0082205B" w:rsidRDefault="00D17339" w:rsidP="000257E6">
            <w:pPr>
              <w:pStyle w:val="ListParagraph"/>
              <w:framePr w:hSpace="0" w:wrap="auto" w:vAnchor="margin" w:hAnchor="text" w:yAlign="inline"/>
              <w:numPr>
                <w:ilvl w:val="0"/>
                <w:numId w:val="21"/>
              </w:numPr>
              <w:ind w:left="551"/>
            </w:pPr>
            <w:r w:rsidRPr="0082205B">
              <w:t>Reference Case 16 re: mentioning the strengths and limitations of the research. Noting major strengths is not immodest; it’s part of showing the validity of the study. Mentioning significant limitations is part of being truthful and generally works better than having others discover the limitations and think the authors did not know of them.</w:t>
            </w:r>
          </w:p>
          <w:p w14:paraId="1EABA56D" w14:textId="06D15E80" w:rsidR="00D17339" w:rsidRPr="0082205B" w:rsidRDefault="00D17339" w:rsidP="000257E6">
            <w:pPr>
              <w:pStyle w:val="ListParagraph"/>
              <w:framePr w:hSpace="0" w:wrap="auto" w:vAnchor="margin" w:hAnchor="text" w:yAlign="inline"/>
              <w:numPr>
                <w:ilvl w:val="0"/>
                <w:numId w:val="21"/>
              </w:numPr>
              <w:ind w:left="551"/>
            </w:pPr>
            <w:r w:rsidRPr="0082205B">
              <w:t xml:space="preserve">The discussion should put findings in their broader context and the broader context should have been presented near the beginning of the </w:t>
            </w:r>
            <w:r w:rsidRPr="0082205B">
              <w:lastRenderedPageBreak/>
              <w:t>introduction</w:t>
            </w:r>
            <w:r w:rsidR="00BC78A2">
              <w:t>.</w:t>
            </w:r>
          </w:p>
          <w:p w14:paraId="39F60038" w14:textId="22B2644C" w:rsidR="00D17339" w:rsidRPr="0082205B" w:rsidRDefault="00D17339" w:rsidP="000257E6">
            <w:pPr>
              <w:pStyle w:val="ListParagraph"/>
              <w:framePr w:hSpace="0" w:wrap="auto" w:vAnchor="margin" w:hAnchor="text" w:yAlign="inline"/>
              <w:numPr>
                <w:ilvl w:val="0"/>
                <w:numId w:val="21"/>
              </w:numPr>
              <w:ind w:left="551"/>
            </w:pPr>
            <w:r w:rsidRPr="0082205B">
              <w:t>While the introduction moves from general to specific, the discussion moves from specific (the research being reported) to somewhat more general (related research) to yet more general (broader implications).</w:t>
            </w:r>
          </w:p>
          <w:p w14:paraId="2D7331F9" w14:textId="77777777" w:rsidR="00D17339" w:rsidRPr="0082205B" w:rsidRDefault="00D17339" w:rsidP="000257E6">
            <w:pPr>
              <w:pStyle w:val="ListParagraph"/>
              <w:framePr w:hSpace="0" w:wrap="auto" w:vAnchor="margin" w:hAnchor="text" w:yAlign="inline"/>
              <w:numPr>
                <w:ilvl w:val="0"/>
                <w:numId w:val="21"/>
              </w:numPr>
              <w:ind w:left="551"/>
            </w:pPr>
            <w:r w:rsidRPr="0082205B">
              <w:t>If an article does not have a conclusions section, the last paragraph tends to serve as a conclusion, summarizing what is to be concluded based on the research.</w:t>
            </w:r>
          </w:p>
          <w:p w14:paraId="3750D7D4" w14:textId="77777777" w:rsidR="00D17339" w:rsidRPr="0082205B" w:rsidRDefault="00D17339" w:rsidP="00ED52A6">
            <w:pPr>
              <w:spacing w:after="0" w:line="360" w:lineRule="auto"/>
              <w:rPr>
                <w:rFonts w:cs="Arial"/>
                <w:color w:val="auto"/>
              </w:rPr>
            </w:pPr>
          </w:p>
          <w:p w14:paraId="3374A699" w14:textId="601389A6" w:rsidR="00D17339" w:rsidRPr="0082205B" w:rsidRDefault="00D17339" w:rsidP="00ED52A6">
            <w:pPr>
              <w:spacing w:after="0" w:line="360" w:lineRule="auto"/>
              <w:rPr>
                <w:rFonts w:cs="Arial"/>
                <w:color w:val="auto"/>
              </w:rPr>
            </w:pPr>
            <w:r w:rsidRPr="0082205B">
              <w:rPr>
                <w:rFonts w:cs="Arial"/>
                <w:color w:val="auto"/>
              </w:rPr>
              <w:t xml:space="preserve">Invite participants to share some of the </w:t>
            </w:r>
            <w:r w:rsidRPr="003630E7">
              <w:rPr>
                <w:rFonts w:cs="Arial"/>
                <w:color w:val="auto"/>
              </w:rPr>
              <w:t>action points they</w:t>
            </w:r>
            <w:r w:rsidRPr="0082205B">
              <w:rPr>
                <w:rFonts w:cs="Arial"/>
                <w:color w:val="auto"/>
              </w:rPr>
              <w:t xml:space="preserve"> identified for mentees related to the methods, r</w:t>
            </w:r>
            <w:r w:rsidR="0082008E">
              <w:rPr>
                <w:rFonts w:cs="Arial"/>
                <w:color w:val="auto"/>
              </w:rPr>
              <w:t>esults and discussion sections.</w:t>
            </w:r>
            <w:r w:rsidRPr="0082205B">
              <w:rPr>
                <w:rFonts w:cs="Arial"/>
                <w:color w:val="auto"/>
              </w:rPr>
              <w:t xml:space="preserve"> If not raised, it is worth highlighting that mentees could also look:</w:t>
            </w:r>
          </w:p>
          <w:p w14:paraId="1D281978" w14:textId="4506AC0A" w:rsidR="00D17339" w:rsidRPr="0082205B" w:rsidRDefault="00D17339" w:rsidP="004B02FB">
            <w:pPr>
              <w:pStyle w:val="ListParagraph"/>
              <w:framePr w:hSpace="0" w:wrap="auto" w:vAnchor="margin" w:hAnchor="text" w:yAlign="inline"/>
              <w:numPr>
                <w:ilvl w:val="0"/>
                <w:numId w:val="22"/>
              </w:numPr>
              <w:tabs>
                <w:tab w:val="clear" w:pos="720"/>
              </w:tabs>
              <w:ind w:left="551"/>
            </w:pPr>
            <w:r>
              <w:t>A</w:t>
            </w:r>
            <w:r w:rsidRPr="0082205B">
              <w:t>t the methods, results and discussion sections of some papers in their target journal (and/or good journals) and use them as models.</w:t>
            </w:r>
          </w:p>
          <w:p w14:paraId="2665DAED" w14:textId="2030A6F5" w:rsidR="00D17339" w:rsidRPr="0082205B" w:rsidRDefault="00D17339" w:rsidP="004B02FB">
            <w:pPr>
              <w:pStyle w:val="ListParagraph"/>
              <w:framePr w:hSpace="0" w:wrap="auto" w:vAnchor="margin" w:hAnchor="text" w:yAlign="inline"/>
              <w:numPr>
                <w:ilvl w:val="0"/>
                <w:numId w:val="22"/>
              </w:numPr>
              <w:tabs>
                <w:tab w:val="clear" w:pos="720"/>
              </w:tabs>
              <w:ind w:left="551"/>
            </w:pPr>
            <w:r>
              <w:t>I</w:t>
            </w:r>
            <w:r w:rsidRPr="0082205B">
              <w:t>n the results sections, they could note items such as the: length, organization, inclusion of subheads (or not) and number of tables and figures.</w:t>
            </w:r>
          </w:p>
          <w:p w14:paraId="54F996AF" w14:textId="33128653" w:rsidR="00D17339" w:rsidRPr="0082205B" w:rsidRDefault="00D17339" w:rsidP="004B02FB">
            <w:pPr>
              <w:pStyle w:val="ListParagraph"/>
              <w:framePr w:hSpace="0" w:wrap="auto" w:vAnchor="margin" w:hAnchor="text" w:yAlign="inline"/>
              <w:numPr>
                <w:ilvl w:val="0"/>
                <w:numId w:val="22"/>
              </w:numPr>
              <w:tabs>
                <w:tab w:val="clear" w:pos="720"/>
              </w:tabs>
              <w:ind w:left="551"/>
            </w:pPr>
            <w:r>
              <w:rPr>
                <w:lang w:val="en-GB"/>
              </w:rPr>
              <w:t>I</w:t>
            </w:r>
            <w:r w:rsidRPr="0082205B">
              <w:rPr>
                <w:lang w:val="en-GB"/>
              </w:rPr>
              <w:t xml:space="preserve">n </w:t>
            </w:r>
            <w:r w:rsidRPr="0082205B">
              <w:t xml:space="preserve">the discussion sections, they could note items such as the: length, types of content, organization, phrases commonly used, citation of references. </w:t>
            </w:r>
          </w:p>
          <w:p w14:paraId="606546B0" w14:textId="77777777" w:rsidR="00D17339" w:rsidRPr="0082205B" w:rsidRDefault="00D17339" w:rsidP="00ED52A6">
            <w:pPr>
              <w:spacing w:after="0" w:line="360" w:lineRule="auto"/>
              <w:rPr>
                <w:rFonts w:cs="Arial"/>
                <w:color w:val="auto"/>
              </w:rPr>
            </w:pPr>
          </w:p>
          <w:p w14:paraId="0939CB1D" w14:textId="5E5F031B" w:rsidR="00D17339" w:rsidRPr="0082205B" w:rsidRDefault="00D17339" w:rsidP="00ED52A6">
            <w:pPr>
              <w:spacing w:after="0" w:line="360" w:lineRule="auto"/>
              <w:rPr>
                <w:rFonts w:cs="Arial"/>
                <w:color w:val="auto"/>
              </w:rPr>
            </w:pPr>
            <w:r w:rsidRPr="0082205B">
              <w:rPr>
                <w:rFonts w:cs="Arial"/>
                <w:color w:val="auto"/>
              </w:rPr>
              <w:t xml:space="preserve">If time remaining, invite participants to revisit </w:t>
            </w:r>
            <w:r w:rsidRPr="0082205B">
              <w:rPr>
                <w:rFonts w:cs="Arial"/>
                <w:b/>
                <w:color w:val="auto"/>
              </w:rPr>
              <w:t>Cases 14-16</w:t>
            </w:r>
            <w:r w:rsidRPr="0082205B">
              <w:rPr>
                <w:rFonts w:cs="Arial"/>
                <w:color w:val="auto"/>
              </w:rPr>
              <w:t xml:space="preserve"> and to add any additional suggestions/ thoughts whi</w:t>
            </w:r>
            <w:r w:rsidR="00CC5260">
              <w:rPr>
                <w:rFonts w:cs="Arial"/>
                <w:color w:val="auto"/>
              </w:rPr>
              <w:t>ch have arisen from this exercise</w:t>
            </w:r>
            <w:r w:rsidRPr="0082205B">
              <w:rPr>
                <w:rFonts w:cs="Arial"/>
                <w:color w:val="auto"/>
              </w:rPr>
              <w:t>.</w:t>
            </w:r>
          </w:p>
          <w:p w14:paraId="2120B160" w14:textId="77777777" w:rsidR="00CE20AF" w:rsidRDefault="00CE20AF" w:rsidP="00ED52A6">
            <w:pPr>
              <w:spacing w:after="0" w:line="360" w:lineRule="auto"/>
              <w:rPr>
                <w:rFonts w:cs="Arial"/>
                <w:color w:val="auto"/>
              </w:rPr>
            </w:pPr>
          </w:p>
          <w:p w14:paraId="6FDA67AF" w14:textId="0A49F3BB" w:rsidR="00CE20AF" w:rsidRPr="00263591" w:rsidRDefault="00CE20AF" w:rsidP="00ED52A6">
            <w:pPr>
              <w:spacing w:after="0" w:line="360" w:lineRule="auto"/>
              <w:rPr>
                <w:rFonts w:cs="Arial"/>
                <w:color w:val="auto"/>
              </w:rPr>
            </w:pPr>
            <w:r w:rsidRPr="0082205B">
              <w:rPr>
                <w:rFonts w:cs="Arial"/>
                <w:b/>
                <w:color w:val="auto"/>
              </w:rPr>
              <w:t xml:space="preserve">Case 17: </w:t>
            </w:r>
            <w:r w:rsidR="00DB4F9C">
              <w:rPr>
                <w:rFonts w:cs="Arial"/>
                <w:b/>
                <w:color w:val="auto"/>
                <w:lang w:val="en-US"/>
              </w:rPr>
              <w:t>A</w:t>
            </w:r>
            <w:r>
              <w:rPr>
                <w:rFonts w:cs="Arial"/>
                <w:b/>
                <w:color w:val="auto"/>
                <w:lang w:val="en-US"/>
              </w:rPr>
              <w:t>n amorphous i</w:t>
            </w:r>
            <w:r w:rsidRPr="0082205B">
              <w:rPr>
                <w:rFonts w:cs="Arial"/>
                <w:b/>
                <w:color w:val="auto"/>
                <w:lang w:val="en-US"/>
              </w:rPr>
              <w:t>ntroduction</w:t>
            </w:r>
            <w:r w:rsidRPr="0082205B">
              <w:rPr>
                <w:rFonts w:cs="Arial"/>
                <w:b/>
                <w:color w:val="auto"/>
              </w:rPr>
              <w:t xml:space="preserve">, Case 18: </w:t>
            </w:r>
            <w:r>
              <w:rPr>
                <w:rFonts w:cs="Arial"/>
                <w:b/>
                <w:color w:val="auto"/>
                <w:lang w:val="en-US"/>
              </w:rPr>
              <w:t>A reference r</w:t>
            </w:r>
            <w:r w:rsidRPr="0082205B">
              <w:rPr>
                <w:rFonts w:cs="Arial"/>
                <w:b/>
                <w:color w:val="auto"/>
                <w:lang w:val="en-US"/>
              </w:rPr>
              <w:t>equest</w:t>
            </w:r>
            <w:r w:rsidRPr="0082205B">
              <w:rPr>
                <w:rFonts w:cs="Arial"/>
                <w:b/>
                <w:color w:val="auto"/>
              </w:rPr>
              <w:t xml:space="preserve">? and Case 19: </w:t>
            </w:r>
            <w:r w:rsidR="00DB4F9C">
              <w:rPr>
                <w:rFonts w:cs="Arial"/>
                <w:b/>
                <w:color w:val="auto"/>
                <w:lang w:val="en-US"/>
              </w:rPr>
              <w:t>A</w:t>
            </w:r>
            <w:r>
              <w:rPr>
                <w:rFonts w:cs="Arial"/>
                <w:b/>
                <w:color w:val="auto"/>
                <w:lang w:val="en-US"/>
              </w:rPr>
              <w:t>ghast at an a</w:t>
            </w:r>
            <w:r w:rsidRPr="0082205B">
              <w:rPr>
                <w:rFonts w:cs="Arial"/>
                <w:b/>
                <w:color w:val="auto"/>
                <w:lang w:val="en-US"/>
              </w:rPr>
              <w:t>bstract</w:t>
            </w:r>
            <w:r w:rsidRPr="0082205B">
              <w:rPr>
                <w:rFonts w:cs="Arial"/>
                <w:b/>
                <w:color w:val="auto"/>
              </w:rPr>
              <w:t xml:space="preserve"> </w:t>
            </w:r>
            <w:r w:rsidRPr="00263591">
              <w:rPr>
                <w:rFonts w:cs="Arial"/>
                <w:color w:val="auto"/>
              </w:rPr>
              <w:t>(15-25 mins)</w:t>
            </w:r>
          </w:p>
          <w:p w14:paraId="31191E10" w14:textId="77777777" w:rsidR="00CE20AF" w:rsidRPr="0082205B" w:rsidRDefault="00CE20AF" w:rsidP="00ED52A6">
            <w:pPr>
              <w:spacing w:after="0" w:line="360" w:lineRule="auto"/>
              <w:rPr>
                <w:rFonts w:cs="Arial"/>
                <w:color w:val="auto"/>
              </w:rPr>
            </w:pPr>
            <w:r w:rsidRPr="0082205B">
              <w:rPr>
                <w:rFonts w:cs="Arial"/>
                <w:color w:val="auto"/>
              </w:rPr>
              <w:t xml:space="preserve">First, trainer/s should </w:t>
            </w:r>
            <w:r w:rsidRPr="00512F44">
              <w:rPr>
                <w:rFonts w:cs="Arial"/>
                <w:color w:val="auto"/>
              </w:rPr>
              <w:t>select t</w:t>
            </w:r>
            <w:r>
              <w:rPr>
                <w:rFonts w:cs="Arial"/>
                <w:color w:val="auto"/>
              </w:rPr>
              <w:t>heir preferred case</w:t>
            </w:r>
            <w:r w:rsidRPr="0082205B">
              <w:rPr>
                <w:rFonts w:cs="Arial"/>
                <w:color w:val="auto"/>
              </w:rPr>
              <w:t xml:space="preserve"> discussion method/s for </w:t>
            </w:r>
            <w:r w:rsidRPr="00512F44">
              <w:rPr>
                <w:rFonts w:cs="Arial"/>
                <w:color w:val="auto"/>
              </w:rPr>
              <w:t xml:space="preserve">Case 17, 18 and 19 </w:t>
            </w:r>
            <w:r>
              <w:rPr>
                <w:rFonts w:cs="Arial"/>
                <w:color w:val="auto"/>
              </w:rPr>
              <w:t>from</w:t>
            </w:r>
            <w:r w:rsidRPr="0082205B">
              <w:rPr>
                <w:rFonts w:cs="Arial"/>
                <w:color w:val="auto"/>
              </w:rPr>
              <w:t xml:space="preserve"> </w:t>
            </w:r>
            <w:r w:rsidRPr="00C71FCA">
              <w:rPr>
                <w:rFonts w:cs="Arial"/>
                <w:color w:val="auto"/>
              </w:rPr>
              <w:t>the ‘Guidance for trainer/s section’.</w:t>
            </w:r>
          </w:p>
          <w:p w14:paraId="2BA31C23" w14:textId="77777777" w:rsidR="00CE20AF" w:rsidRPr="0082205B" w:rsidRDefault="00CE20AF" w:rsidP="00ED52A6">
            <w:pPr>
              <w:spacing w:after="0" w:line="360" w:lineRule="auto"/>
              <w:rPr>
                <w:rFonts w:cs="Arial"/>
                <w:color w:val="auto"/>
              </w:rPr>
            </w:pPr>
          </w:p>
          <w:p w14:paraId="2B7B39C4" w14:textId="77777777" w:rsidR="00CE20AF" w:rsidRPr="0082205B" w:rsidRDefault="00CE20AF" w:rsidP="00ED52A6">
            <w:pPr>
              <w:spacing w:after="0" w:line="360" w:lineRule="auto"/>
              <w:rPr>
                <w:rFonts w:cs="Arial"/>
                <w:color w:val="auto"/>
              </w:rPr>
            </w:pPr>
            <w:r w:rsidRPr="0082205B">
              <w:rPr>
                <w:rFonts w:cs="Arial"/>
                <w:color w:val="auto"/>
              </w:rPr>
              <w:t xml:space="preserve">One method could be to divide participants into groups of three or four (try to change members of groups around so that participants get to work with different people) to discuss all three </w:t>
            </w:r>
            <w:r>
              <w:rPr>
                <w:rFonts w:cs="Arial"/>
                <w:color w:val="auto"/>
              </w:rPr>
              <w:t xml:space="preserve">cases at once (in </w:t>
            </w:r>
            <w:r w:rsidRPr="0085459E">
              <w:rPr>
                <w:rFonts w:cs="Arial"/>
                <w:b/>
                <w:color w:val="auto"/>
              </w:rPr>
              <w:t>HO1 cases</w:t>
            </w:r>
            <w:r>
              <w:rPr>
                <w:rFonts w:cs="Arial"/>
                <w:b/>
                <w:color w:val="auto"/>
              </w:rPr>
              <w:t xml:space="preserve"> to d</w:t>
            </w:r>
            <w:r w:rsidRPr="0082205B">
              <w:rPr>
                <w:rFonts w:cs="Arial"/>
                <w:b/>
                <w:color w:val="auto"/>
              </w:rPr>
              <w:t>istribute.doc)</w:t>
            </w:r>
            <w:r w:rsidRPr="0082205B">
              <w:rPr>
                <w:rFonts w:cs="Arial"/>
                <w:color w:val="auto"/>
              </w:rPr>
              <w:t>. Then bring the discussion straight back to the full-group to elicit the key points.</w:t>
            </w:r>
          </w:p>
          <w:p w14:paraId="3163DFE2" w14:textId="77777777" w:rsidR="00CE20AF" w:rsidRPr="0082205B" w:rsidRDefault="00CE20AF" w:rsidP="00ED52A6">
            <w:pPr>
              <w:spacing w:after="0" w:line="360" w:lineRule="auto"/>
              <w:rPr>
                <w:rFonts w:eastAsia="MS Mincho" w:cs="Arial"/>
                <w:color w:val="auto"/>
              </w:rPr>
            </w:pPr>
          </w:p>
          <w:p w14:paraId="5F90A61C" w14:textId="77777777" w:rsidR="00CE20AF" w:rsidRPr="0082205B" w:rsidRDefault="00CE20AF" w:rsidP="00ED52A6">
            <w:pPr>
              <w:spacing w:after="0" w:line="360" w:lineRule="auto"/>
              <w:rPr>
                <w:rFonts w:cs="Arial"/>
                <w:color w:val="auto"/>
              </w:rPr>
            </w:pPr>
            <w:r w:rsidRPr="0082205B">
              <w:rPr>
                <w:rFonts w:cs="Arial"/>
                <w:color w:val="auto"/>
              </w:rPr>
              <w:t>The point to make sure is brought out in Case 17 is to identify the appropriate content and structure of a discussion section. This will be expanded upon in the following presentation.</w:t>
            </w:r>
          </w:p>
          <w:p w14:paraId="4B41652D" w14:textId="77777777" w:rsidR="00CE20AF" w:rsidRPr="0082205B" w:rsidRDefault="00CE20AF" w:rsidP="00ED52A6">
            <w:pPr>
              <w:spacing w:after="0" w:line="360" w:lineRule="auto"/>
              <w:rPr>
                <w:rFonts w:cs="Arial"/>
                <w:color w:val="auto"/>
              </w:rPr>
            </w:pPr>
          </w:p>
          <w:p w14:paraId="26D3437E" w14:textId="6C6890B8" w:rsidR="00CE20AF" w:rsidRPr="0082205B" w:rsidRDefault="00CE20AF" w:rsidP="00ED52A6">
            <w:pPr>
              <w:spacing w:after="0" w:line="360" w:lineRule="auto"/>
              <w:rPr>
                <w:rFonts w:cs="Arial"/>
                <w:color w:val="auto"/>
              </w:rPr>
            </w:pPr>
            <w:r w:rsidRPr="0082205B">
              <w:rPr>
                <w:rFonts w:cs="Arial"/>
                <w:color w:val="auto"/>
              </w:rPr>
              <w:t xml:space="preserve">Case 18 is </w:t>
            </w:r>
            <w:proofErr w:type="gramStart"/>
            <w:r w:rsidRPr="0082205B">
              <w:rPr>
                <w:rFonts w:cs="Arial"/>
                <w:color w:val="auto"/>
              </w:rPr>
              <w:t xml:space="preserve">fairly </w:t>
            </w:r>
            <w:r w:rsidR="007239D6" w:rsidRPr="0082205B">
              <w:rPr>
                <w:rFonts w:cs="Arial"/>
                <w:color w:val="auto"/>
              </w:rPr>
              <w:t>straightforward</w:t>
            </w:r>
            <w:proofErr w:type="gramEnd"/>
            <w:r w:rsidR="007239D6" w:rsidRPr="0082205B">
              <w:rPr>
                <w:rFonts w:cs="Arial"/>
                <w:color w:val="auto"/>
              </w:rPr>
              <w:t>;</w:t>
            </w:r>
            <w:r w:rsidRPr="0082205B">
              <w:rPr>
                <w:rFonts w:cs="Arial"/>
                <w:color w:val="auto"/>
              </w:rPr>
              <w:t xml:space="preserve"> the main point that should emerge is that padding a reference list in order to increase someone’s citation count is not </w:t>
            </w:r>
            <w:r w:rsidRPr="0082205B">
              <w:rPr>
                <w:rFonts w:cs="Arial"/>
                <w:color w:val="auto"/>
              </w:rPr>
              <w:lastRenderedPageBreak/>
              <w:t>appropriate.</w:t>
            </w:r>
          </w:p>
          <w:p w14:paraId="11D111F1" w14:textId="77777777" w:rsidR="00CE20AF" w:rsidRPr="0082205B" w:rsidRDefault="00CE20AF" w:rsidP="00ED52A6">
            <w:pPr>
              <w:spacing w:after="0" w:line="360" w:lineRule="auto"/>
              <w:rPr>
                <w:rFonts w:cs="Arial"/>
                <w:color w:val="auto"/>
              </w:rPr>
            </w:pPr>
          </w:p>
          <w:p w14:paraId="1CAA03E0" w14:textId="77777777" w:rsidR="00CE20AF" w:rsidRPr="0082205B" w:rsidRDefault="00CE20AF" w:rsidP="00ED52A6">
            <w:pPr>
              <w:spacing w:after="0" w:line="360" w:lineRule="auto"/>
              <w:rPr>
                <w:rFonts w:cs="Arial"/>
                <w:color w:val="auto"/>
              </w:rPr>
            </w:pPr>
            <w:r w:rsidRPr="0082205B">
              <w:rPr>
                <w:rFonts w:cs="Arial"/>
                <w:color w:val="auto"/>
              </w:rPr>
              <w:t xml:space="preserve">For Case 19, participants should not only identify the mentee’s proposed action as inappropriate but also identify the appropriate content and organization of an abstract. This will again be expanded upon in one of the following presentations and it may be helpful for trainer/s to show a relatively </w:t>
            </w:r>
            <w:r w:rsidRPr="00512F44">
              <w:rPr>
                <w:rFonts w:cs="Arial"/>
                <w:b/>
                <w:color w:val="auto"/>
              </w:rPr>
              <w:t>non-technical abstract</w:t>
            </w:r>
            <w:r w:rsidRPr="0082205B">
              <w:rPr>
                <w:rFonts w:cs="Arial"/>
                <w:color w:val="auto"/>
              </w:rPr>
              <w:t xml:space="preserve"> as an example.</w:t>
            </w:r>
          </w:p>
          <w:p w14:paraId="41635A21" w14:textId="77777777" w:rsidR="00CE20AF" w:rsidRPr="0082205B" w:rsidRDefault="00CE20AF" w:rsidP="00ED52A6">
            <w:pPr>
              <w:spacing w:after="0" w:line="360" w:lineRule="auto"/>
              <w:rPr>
                <w:rFonts w:cs="Arial"/>
                <w:color w:val="auto"/>
              </w:rPr>
            </w:pPr>
          </w:p>
          <w:p w14:paraId="1B856ED8" w14:textId="6CEF0531" w:rsidR="00CE20AF" w:rsidRPr="0082205B" w:rsidRDefault="00CE20AF" w:rsidP="00ED52A6">
            <w:pPr>
              <w:spacing w:after="0" w:line="360" w:lineRule="auto"/>
              <w:rPr>
                <w:rFonts w:cs="Arial"/>
                <w:color w:val="auto"/>
              </w:rPr>
            </w:pPr>
            <w:r w:rsidRPr="0082205B">
              <w:rPr>
                <w:rFonts w:cs="Arial"/>
                <w:color w:val="auto"/>
              </w:rPr>
              <w:t>Invite participants to add suggestions to their notes under Cases 17, 18 and 19 b</w:t>
            </w:r>
            <w:r w:rsidR="00D240FF">
              <w:rPr>
                <w:rFonts w:cs="Arial"/>
                <w:color w:val="auto"/>
              </w:rPr>
              <w:t>efore moving on to the next presentation</w:t>
            </w:r>
            <w:r w:rsidRPr="0082205B">
              <w:rPr>
                <w:rFonts w:cs="Arial"/>
                <w:color w:val="auto"/>
              </w:rPr>
              <w:t>.</w:t>
            </w:r>
          </w:p>
          <w:p w14:paraId="68FA198D" w14:textId="77777777" w:rsidR="00CE20AF" w:rsidRPr="0082205B" w:rsidRDefault="00CE20AF" w:rsidP="00ED52A6">
            <w:pPr>
              <w:spacing w:after="0" w:line="360" w:lineRule="auto"/>
              <w:rPr>
                <w:rFonts w:cs="Arial"/>
                <w:color w:val="auto"/>
              </w:rPr>
            </w:pPr>
          </w:p>
          <w:p w14:paraId="5DB32231" w14:textId="553317BE" w:rsidR="00CE20AF" w:rsidRPr="0082205B" w:rsidRDefault="00DB4F9C" w:rsidP="00ED52A6">
            <w:pPr>
              <w:spacing w:after="0" w:line="360" w:lineRule="auto"/>
              <w:rPr>
                <w:rFonts w:eastAsia="MS Mincho" w:cs="Arial"/>
                <w:color w:val="auto"/>
              </w:rPr>
            </w:pPr>
            <w:r>
              <w:rPr>
                <w:rFonts w:eastAsia="MS Mincho" w:cs="Arial"/>
                <w:b/>
                <w:color w:val="auto"/>
              </w:rPr>
              <w:t>Mini-</w:t>
            </w:r>
            <w:r w:rsidR="00527C12">
              <w:rPr>
                <w:rFonts w:eastAsia="MS Mincho" w:cs="Arial"/>
                <w:b/>
                <w:color w:val="auto"/>
              </w:rPr>
              <w:t xml:space="preserve">participatory </w:t>
            </w:r>
            <w:r w:rsidR="00247405">
              <w:rPr>
                <w:rFonts w:eastAsia="MS Mincho" w:cs="Arial"/>
                <w:b/>
                <w:color w:val="auto"/>
              </w:rPr>
              <w:t>presentation: T</w:t>
            </w:r>
            <w:r w:rsidR="00CE20AF">
              <w:rPr>
                <w:rFonts w:eastAsia="MS Mincho" w:cs="Arial"/>
                <w:b/>
                <w:color w:val="auto"/>
              </w:rPr>
              <w:t>he i</w:t>
            </w:r>
            <w:r w:rsidR="00CE20AF" w:rsidRPr="0082205B">
              <w:rPr>
                <w:rFonts w:eastAsia="MS Mincho" w:cs="Arial"/>
                <w:b/>
                <w:color w:val="auto"/>
              </w:rPr>
              <w:t xml:space="preserve">ntroduction </w:t>
            </w:r>
            <w:r w:rsidR="000A3B91">
              <w:rPr>
                <w:rFonts w:eastAsia="MS Mincho" w:cs="Arial"/>
                <w:color w:val="auto"/>
              </w:rPr>
              <w:t>(10</w:t>
            </w:r>
            <w:r w:rsidR="00527C12">
              <w:rPr>
                <w:rFonts w:eastAsia="MS Mincho" w:cs="Arial"/>
                <w:color w:val="auto"/>
              </w:rPr>
              <w:t>-20</w:t>
            </w:r>
            <w:r w:rsidR="00CE20AF" w:rsidRPr="0082205B">
              <w:rPr>
                <w:rFonts w:eastAsia="MS Mincho" w:cs="Arial"/>
                <w:color w:val="auto"/>
              </w:rPr>
              <w:t xml:space="preserve"> mins)</w:t>
            </w:r>
          </w:p>
          <w:p w14:paraId="24C812FB" w14:textId="0A7CA8CC" w:rsidR="00CE20AF" w:rsidRPr="0082205B" w:rsidRDefault="00CE20AF" w:rsidP="00ED52A6">
            <w:pPr>
              <w:spacing w:after="0" w:line="360" w:lineRule="auto"/>
              <w:rPr>
                <w:rFonts w:cs="Arial"/>
                <w:b/>
                <w:i/>
                <w:color w:val="auto"/>
              </w:rPr>
            </w:pPr>
            <w:r w:rsidRPr="0082205B">
              <w:rPr>
                <w:rFonts w:cs="Arial"/>
                <w:color w:val="auto"/>
              </w:rPr>
              <w:t xml:space="preserve">Display </w:t>
            </w:r>
            <w:r w:rsidR="007A1E76" w:rsidRPr="005F1278">
              <w:rPr>
                <w:rFonts w:cs="Arial"/>
                <w:b/>
                <w:color w:val="auto"/>
              </w:rPr>
              <w:t>slides 4-8</w:t>
            </w:r>
            <w:r w:rsidR="000C1FF5">
              <w:rPr>
                <w:rFonts w:cs="Arial"/>
                <w:b/>
                <w:i/>
                <w:color w:val="auto"/>
              </w:rPr>
              <w:t xml:space="preserve"> </w:t>
            </w:r>
            <w:r w:rsidRPr="0082205B">
              <w:rPr>
                <w:rFonts w:cs="Arial"/>
                <w:color w:val="auto"/>
              </w:rPr>
              <w:t>and go through the points and questions to the full-group (in blue).</w:t>
            </w:r>
          </w:p>
          <w:p w14:paraId="2A8CDCFC" w14:textId="77777777" w:rsidR="00CE20AF" w:rsidRPr="0082205B" w:rsidRDefault="00CE20AF" w:rsidP="00ED52A6">
            <w:pPr>
              <w:spacing w:after="0" w:line="360" w:lineRule="auto"/>
              <w:rPr>
                <w:rFonts w:cs="Arial"/>
                <w:b/>
                <w:i/>
                <w:color w:val="auto"/>
              </w:rPr>
            </w:pPr>
          </w:p>
          <w:p w14:paraId="7906730E" w14:textId="77777777" w:rsidR="00CE20AF" w:rsidRPr="0082205B" w:rsidRDefault="00CE20AF" w:rsidP="00ED52A6">
            <w:pPr>
              <w:spacing w:after="0" w:line="360" w:lineRule="auto"/>
              <w:rPr>
                <w:rFonts w:cs="Arial"/>
                <w:color w:val="auto"/>
              </w:rPr>
            </w:pPr>
            <w:r w:rsidRPr="0082205B">
              <w:rPr>
                <w:rFonts w:cs="Arial"/>
                <w:color w:val="auto"/>
              </w:rPr>
              <w:t>The trainer/s can add some of the following points and questions for participants to consider and/or to share with their mentees:</w:t>
            </w:r>
          </w:p>
          <w:p w14:paraId="0778D32E" w14:textId="5AB30186" w:rsidR="00CE20AF" w:rsidRPr="0082205B" w:rsidRDefault="00CE20AF" w:rsidP="00512F44">
            <w:pPr>
              <w:pStyle w:val="ListParagraph"/>
              <w:framePr w:hSpace="0" w:wrap="auto" w:vAnchor="margin" w:hAnchor="text" w:yAlign="inline"/>
              <w:numPr>
                <w:ilvl w:val="0"/>
                <w:numId w:val="47"/>
              </w:numPr>
              <w:ind w:left="551"/>
            </w:pPr>
            <w:r w:rsidRPr="0082205B">
              <w:t>Emphasize the importance of making clear by the end of the introduction what the researchers were trying to find out</w:t>
            </w:r>
            <w:r w:rsidR="000A3B91">
              <w:t>.</w:t>
            </w:r>
          </w:p>
          <w:p w14:paraId="414A3F30" w14:textId="280F056E" w:rsidR="00CE20AF" w:rsidRPr="00A57BA4" w:rsidRDefault="00CE20AF" w:rsidP="00512F44">
            <w:pPr>
              <w:pStyle w:val="ListParagraph"/>
              <w:framePr w:hSpace="0" w:wrap="auto" w:vAnchor="margin" w:hAnchor="text" w:yAlign="inline"/>
              <w:numPr>
                <w:ilvl w:val="0"/>
                <w:numId w:val="47"/>
              </w:numPr>
              <w:ind w:left="551"/>
              <w:rPr>
                <w:lang w:val="en-GB"/>
              </w:rPr>
            </w:pPr>
            <w:r w:rsidRPr="0082205B">
              <w:t>Mention that articles in the social sciences often have relatively long introductions</w:t>
            </w:r>
            <w:r w:rsidR="000A3B91">
              <w:t>.</w:t>
            </w:r>
          </w:p>
          <w:p w14:paraId="5866E61C" w14:textId="4DDD0102" w:rsidR="00CE20AF" w:rsidRPr="0082205B" w:rsidRDefault="00CE20AF" w:rsidP="00512F44">
            <w:pPr>
              <w:pStyle w:val="ListParagraph"/>
              <w:framePr w:hSpace="0" w:wrap="auto" w:vAnchor="margin" w:hAnchor="text" w:yAlign="inline"/>
              <w:numPr>
                <w:ilvl w:val="0"/>
                <w:numId w:val="47"/>
              </w:numPr>
              <w:ind w:left="551"/>
            </w:pPr>
            <w:r w:rsidRPr="0082205B">
              <w:t>Keeping the audience in mind especially important in reporting interdisciplinary research. The introduction may need to be geared quite differently depending on whether the research is being reported in a journal in one of the fields, a journal in another of the fields, or a journal that spans the fields and perhaps some other fields too</w:t>
            </w:r>
            <w:r w:rsidR="000A3B91">
              <w:t>.</w:t>
            </w:r>
          </w:p>
          <w:p w14:paraId="7E96998F" w14:textId="2C7E1654" w:rsidR="00CE20AF" w:rsidRPr="00A57BA4" w:rsidRDefault="00CE20AF" w:rsidP="00512F44">
            <w:pPr>
              <w:pStyle w:val="ListParagraph"/>
              <w:framePr w:hSpace="0" w:wrap="auto" w:vAnchor="margin" w:hAnchor="text" w:yAlign="inline"/>
              <w:numPr>
                <w:ilvl w:val="0"/>
                <w:numId w:val="47"/>
              </w:numPr>
              <w:ind w:left="551"/>
              <w:rPr>
                <w:lang w:val="en-GB"/>
              </w:rPr>
            </w:pPr>
            <w:r w:rsidRPr="0082205B">
              <w:t>Note that in some journals but not others, the main findings are stated at the end of the introduction. Perhaps ask participants what seems to be the norm in that regard in their fields</w:t>
            </w:r>
            <w:r w:rsidR="000A3B91">
              <w:t>.</w:t>
            </w:r>
          </w:p>
          <w:p w14:paraId="728DF789" w14:textId="585B7702" w:rsidR="00CE20AF" w:rsidRPr="0082205B" w:rsidRDefault="00CE20AF" w:rsidP="00512F44">
            <w:pPr>
              <w:pStyle w:val="ListParagraph"/>
              <w:framePr w:hSpace="0" w:wrap="auto" w:vAnchor="margin" w:hAnchor="text" w:yAlign="inline"/>
              <w:numPr>
                <w:ilvl w:val="0"/>
                <w:numId w:val="47"/>
              </w:numPr>
              <w:ind w:left="551"/>
            </w:pPr>
            <w:r w:rsidRPr="0082205B">
              <w:t>Ask participants what can mentees do to gain a better understanding of what a good int</w:t>
            </w:r>
            <w:r w:rsidR="000B3AB5">
              <w:t>roduction section looks like?</w:t>
            </w:r>
            <w:r w:rsidR="00EF4A95">
              <w:t xml:space="preserve"> for example, </w:t>
            </w:r>
            <w:r w:rsidRPr="0082205B">
              <w:t>look at introductions of some papers in their target journal noting the: length, types of content, organization, citation of references and use them as models.</w:t>
            </w:r>
          </w:p>
          <w:p w14:paraId="4B5E34E3" w14:textId="77777777" w:rsidR="00CE20AF" w:rsidRPr="0082205B" w:rsidRDefault="00CE20AF" w:rsidP="00ED52A6">
            <w:pPr>
              <w:spacing w:after="0" w:line="360" w:lineRule="auto"/>
              <w:rPr>
                <w:rFonts w:cs="Arial"/>
                <w:color w:val="auto"/>
              </w:rPr>
            </w:pPr>
          </w:p>
          <w:p w14:paraId="53243A22" w14:textId="5F385073" w:rsidR="00CE20AF" w:rsidRPr="0082205B" w:rsidRDefault="00CE20AF" w:rsidP="00ED52A6">
            <w:pPr>
              <w:spacing w:after="0" w:line="360" w:lineRule="auto"/>
              <w:rPr>
                <w:rFonts w:cs="Arial"/>
                <w:color w:val="auto"/>
              </w:rPr>
            </w:pPr>
            <w:r w:rsidRPr="0082205B">
              <w:rPr>
                <w:rFonts w:cs="Arial"/>
                <w:color w:val="auto"/>
              </w:rPr>
              <w:t xml:space="preserve">Invite participants to discuss and pull out the main points related to the introduction section that they would want to share with the mentee Ed in </w:t>
            </w:r>
            <w:r w:rsidRPr="0082205B">
              <w:rPr>
                <w:rFonts w:cs="Arial"/>
                <w:b/>
                <w:color w:val="auto"/>
              </w:rPr>
              <w:t>Case 17</w:t>
            </w:r>
            <w:r w:rsidRPr="0082205B">
              <w:rPr>
                <w:rFonts w:cs="Arial"/>
                <w:color w:val="auto"/>
              </w:rPr>
              <w:t>. The trainer/s can elicit some of the points for full-group discussion, if participants show a strong interest in this topic.</w:t>
            </w:r>
          </w:p>
          <w:p w14:paraId="2FD712E1" w14:textId="77777777" w:rsidR="00CE20AF" w:rsidRPr="0082205B" w:rsidRDefault="00CE20AF" w:rsidP="00ED52A6">
            <w:pPr>
              <w:spacing w:after="0" w:line="360" w:lineRule="auto"/>
              <w:rPr>
                <w:rFonts w:cs="Arial"/>
                <w:color w:val="auto"/>
              </w:rPr>
            </w:pPr>
          </w:p>
          <w:p w14:paraId="68FC041F" w14:textId="2B8D71F3" w:rsidR="00CE20AF" w:rsidRDefault="00CE20AF" w:rsidP="00ED52A6">
            <w:pPr>
              <w:spacing w:after="0" w:line="360" w:lineRule="auto"/>
              <w:rPr>
                <w:rFonts w:cs="Arial"/>
                <w:color w:val="auto"/>
              </w:rPr>
            </w:pPr>
            <w:r w:rsidRPr="0082205B">
              <w:rPr>
                <w:rFonts w:cs="Arial"/>
                <w:b/>
                <w:color w:val="auto"/>
              </w:rPr>
              <w:lastRenderedPageBreak/>
              <w:t>P</w:t>
            </w:r>
            <w:r w:rsidR="00D81C84">
              <w:rPr>
                <w:rFonts w:cs="Arial"/>
                <w:b/>
                <w:color w:val="auto"/>
              </w:rPr>
              <w:t>articipatory p</w:t>
            </w:r>
            <w:r w:rsidR="00DB4F9C">
              <w:rPr>
                <w:rFonts w:cs="Arial"/>
                <w:b/>
                <w:color w:val="auto"/>
              </w:rPr>
              <w:t>resentation: R</w:t>
            </w:r>
            <w:r w:rsidRPr="0082205B">
              <w:rPr>
                <w:rFonts w:cs="Arial"/>
                <w:b/>
                <w:color w:val="auto"/>
              </w:rPr>
              <w:t xml:space="preserve">eferences </w:t>
            </w:r>
            <w:r w:rsidRPr="0082205B">
              <w:rPr>
                <w:rFonts w:cs="Arial"/>
                <w:color w:val="auto"/>
              </w:rPr>
              <w:t>(</w:t>
            </w:r>
            <w:r w:rsidR="00D10190">
              <w:rPr>
                <w:rFonts w:cs="Arial"/>
                <w:color w:val="auto"/>
              </w:rPr>
              <w:t>20-30</w:t>
            </w:r>
            <w:r w:rsidR="00D81C84">
              <w:rPr>
                <w:rFonts w:cs="Arial"/>
                <w:color w:val="auto"/>
              </w:rPr>
              <w:t xml:space="preserve"> </w:t>
            </w:r>
            <w:r w:rsidRPr="0082205B">
              <w:rPr>
                <w:rFonts w:cs="Arial"/>
                <w:color w:val="auto"/>
              </w:rPr>
              <w:t>mins)</w:t>
            </w:r>
          </w:p>
          <w:p w14:paraId="0777004E" w14:textId="6C50799D" w:rsidR="00CE20AF" w:rsidRPr="0082205B" w:rsidRDefault="00CE20AF" w:rsidP="00ED52A6">
            <w:pPr>
              <w:spacing w:after="0" w:line="360" w:lineRule="auto"/>
              <w:rPr>
                <w:rFonts w:cs="Arial"/>
                <w:b/>
                <w:i/>
                <w:color w:val="auto"/>
              </w:rPr>
            </w:pPr>
            <w:r w:rsidRPr="0082205B">
              <w:rPr>
                <w:rFonts w:cs="Arial"/>
                <w:color w:val="auto"/>
              </w:rPr>
              <w:t xml:space="preserve">Display </w:t>
            </w:r>
            <w:r w:rsidR="007A1E76" w:rsidRPr="001B0F7A">
              <w:rPr>
                <w:rFonts w:cs="Arial"/>
                <w:b/>
                <w:color w:val="auto"/>
              </w:rPr>
              <w:t>slides 9-11</w:t>
            </w:r>
            <w:r w:rsidRPr="0082205B">
              <w:rPr>
                <w:rFonts w:cs="Arial"/>
                <w:b/>
                <w:i/>
                <w:color w:val="auto"/>
              </w:rPr>
              <w:t xml:space="preserve"> </w:t>
            </w:r>
            <w:r w:rsidRPr="0082205B">
              <w:rPr>
                <w:rFonts w:cs="Arial"/>
                <w:color w:val="auto"/>
              </w:rPr>
              <w:t xml:space="preserve">and go through the points and questions </w:t>
            </w:r>
            <w:r w:rsidR="00D81C84" w:rsidRPr="00ED52A6">
              <w:rPr>
                <w:rFonts w:cs="Arial"/>
                <w:color w:val="auto"/>
              </w:rPr>
              <w:t>(in blue and on animation fade setting)</w:t>
            </w:r>
            <w:r w:rsidR="00D81C84">
              <w:rPr>
                <w:rFonts w:cs="Arial"/>
                <w:color w:val="auto"/>
              </w:rPr>
              <w:t xml:space="preserve"> to the full-group</w:t>
            </w:r>
            <w:r w:rsidRPr="0082205B">
              <w:rPr>
                <w:rFonts w:cs="Arial"/>
                <w:color w:val="auto"/>
              </w:rPr>
              <w:t>.</w:t>
            </w:r>
          </w:p>
          <w:p w14:paraId="7B535606" w14:textId="77777777" w:rsidR="00CE20AF" w:rsidRPr="0082205B" w:rsidRDefault="00CE20AF" w:rsidP="00ED52A6">
            <w:pPr>
              <w:spacing w:after="0" w:line="360" w:lineRule="auto"/>
              <w:rPr>
                <w:rFonts w:cs="Arial"/>
                <w:color w:val="auto"/>
              </w:rPr>
            </w:pPr>
          </w:p>
          <w:p w14:paraId="47180C08" w14:textId="77777777" w:rsidR="00CE20AF" w:rsidRPr="0082205B" w:rsidRDefault="00CE20AF" w:rsidP="00ED52A6">
            <w:pPr>
              <w:spacing w:after="0" w:line="360" w:lineRule="auto"/>
              <w:rPr>
                <w:rFonts w:cs="Arial"/>
                <w:color w:val="auto"/>
              </w:rPr>
            </w:pPr>
            <w:r w:rsidRPr="0082205B">
              <w:rPr>
                <w:rFonts w:cs="Arial"/>
                <w:color w:val="auto"/>
              </w:rPr>
              <w:t>The trainer/s can add some of the following points and questions for the full-group to consider and/or to share with their mentees:</w:t>
            </w:r>
          </w:p>
          <w:p w14:paraId="00925F75" w14:textId="77777777" w:rsidR="00CE20AF" w:rsidRPr="00973F99" w:rsidRDefault="00CE20AF" w:rsidP="000B3AB5">
            <w:pPr>
              <w:pStyle w:val="ListParagraph"/>
              <w:framePr w:hSpace="0" w:wrap="auto" w:vAnchor="margin" w:hAnchor="text" w:yAlign="inline"/>
              <w:numPr>
                <w:ilvl w:val="0"/>
                <w:numId w:val="48"/>
              </w:numPr>
              <w:ind w:left="551"/>
              <w:rPr>
                <w:lang w:val="en-GB"/>
              </w:rPr>
            </w:pPr>
            <w:r w:rsidRPr="0082205B">
              <w:t>What do you think are the consequences of a mentee not citing content accurately?</w:t>
            </w:r>
          </w:p>
          <w:p w14:paraId="0A64C919" w14:textId="5CDAED60" w:rsidR="00CE20AF" w:rsidRPr="0082205B" w:rsidRDefault="00CE20AF" w:rsidP="000B3AB5">
            <w:pPr>
              <w:pStyle w:val="ListParagraph"/>
              <w:framePr w:hSpace="0" w:wrap="auto" w:vAnchor="margin" w:hAnchor="text" w:yAlign="inline"/>
              <w:numPr>
                <w:ilvl w:val="0"/>
                <w:numId w:val="48"/>
              </w:numPr>
              <w:ind w:left="551"/>
            </w:pPr>
            <w:r w:rsidRPr="0082205B">
              <w:t xml:space="preserve">Often, authors whose work is cited will be the author’s peer reviewers. Inaccurate references to their work will not impress them </w:t>
            </w:r>
            <w:r w:rsidR="007239D6" w:rsidRPr="0082205B">
              <w:t>favo</w:t>
            </w:r>
            <w:r w:rsidR="007239D6">
              <w:t>r</w:t>
            </w:r>
            <w:r w:rsidR="007239D6" w:rsidRPr="0082205B">
              <w:t>ably</w:t>
            </w:r>
            <w:r w:rsidR="00973F99">
              <w:t>.</w:t>
            </w:r>
          </w:p>
          <w:p w14:paraId="57838366" w14:textId="104F2B9F" w:rsidR="00CE20AF" w:rsidRPr="00973F99" w:rsidRDefault="00CE20AF" w:rsidP="000B3AB5">
            <w:pPr>
              <w:pStyle w:val="ListParagraph"/>
              <w:framePr w:hSpace="0" w:wrap="auto" w:vAnchor="margin" w:hAnchor="text" w:yAlign="inline"/>
              <w:numPr>
                <w:ilvl w:val="0"/>
                <w:numId w:val="48"/>
              </w:numPr>
              <w:ind w:left="551"/>
              <w:rPr>
                <w:lang w:val="en-GB"/>
              </w:rPr>
            </w:pPr>
            <w:r w:rsidRPr="0082205B">
              <w:t>To identify potential peer reviewers for a paper, journal editors often look at the paper’s reference list</w:t>
            </w:r>
            <w:r w:rsidR="00973F99">
              <w:t>.</w:t>
            </w:r>
          </w:p>
          <w:p w14:paraId="6B54B1B0" w14:textId="63804B3C" w:rsidR="00CE20AF" w:rsidRPr="00973F99" w:rsidRDefault="00CE20AF" w:rsidP="000B3AB5">
            <w:pPr>
              <w:pStyle w:val="ListParagraph"/>
              <w:framePr w:hSpace="0" w:wrap="auto" w:vAnchor="margin" w:hAnchor="text" w:yAlign="inline"/>
              <w:numPr>
                <w:ilvl w:val="0"/>
                <w:numId w:val="48"/>
              </w:numPr>
              <w:ind w:left="551"/>
              <w:rPr>
                <w:lang w:val="en-GB"/>
              </w:rPr>
            </w:pPr>
            <w:r w:rsidRPr="0082205B">
              <w:t>Inaccurate references may cause a reviewer to question whether the authors are careful researchers</w:t>
            </w:r>
            <w:r w:rsidR="00973F99">
              <w:t>.</w:t>
            </w:r>
          </w:p>
          <w:p w14:paraId="2B3195FD" w14:textId="78E3E0E2" w:rsidR="00CE20AF" w:rsidRPr="0082205B" w:rsidRDefault="00CE20AF" w:rsidP="000B3AB5">
            <w:pPr>
              <w:pStyle w:val="ListParagraph"/>
              <w:framePr w:hSpace="0" w:wrap="auto" w:vAnchor="margin" w:hAnchor="text" w:yAlign="inline"/>
              <w:numPr>
                <w:ilvl w:val="0"/>
                <w:numId w:val="48"/>
              </w:numPr>
              <w:ind w:left="551"/>
            </w:pPr>
            <w:r w:rsidRPr="0082205B">
              <w:t>Ask participants what experience they have in using citation management software. Perhaps have one or more participants briefly describe their experience</w:t>
            </w:r>
            <w:r w:rsidR="00973F99">
              <w:t>.</w:t>
            </w:r>
          </w:p>
          <w:p w14:paraId="2853D7DD" w14:textId="23324AAC" w:rsidR="00CE20AF" w:rsidRPr="0082205B" w:rsidRDefault="00CE20AF" w:rsidP="000B3AB5">
            <w:pPr>
              <w:pStyle w:val="ListParagraph"/>
              <w:framePr w:hSpace="0" w:wrap="auto" w:vAnchor="margin" w:hAnchor="text" w:yAlign="inline"/>
              <w:numPr>
                <w:ilvl w:val="0"/>
                <w:numId w:val="48"/>
              </w:numPr>
              <w:ind w:left="551"/>
            </w:pPr>
            <w:r w:rsidRPr="0082205B">
              <w:t>Emphasize that different journals have different formats both for citing references in text and for presenting references in the reference list</w:t>
            </w:r>
            <w:r w:rsidR="00973F99">
              <w:t>.</w:t>
            </w:r>
          </w:p>
          <w:p w14:paraId="338D01AB" w14:textId="6CB62ADD" w:rsidR="00CE20AF" w:rsidRPr="0082205B" w:rsidRDefault="00CE20AF" w:rsidP="000B3AB5">
            <w:pPr>
              <w:pStyle w:val="ListParagraph"/>
              <w:framePr w:hSpace="0" w:wrap="auto" w:vAnchor="margin" w:hAnchor="text" w:yAlign="inline"/>
              <w:numPr>
                <w:ilvl w:val="0"/>
                <w:numId w:val="48"/>
              </w:numPr>
              <w:ind w:left="551"/>
            </w:pPr>
            <w:r w:rsidRPr="0082205B">
              <w:t>Note that journals’ instructions to authors almost always say how to cite and list references</w:t>
            </w:r>
            <w:r w:rsidR="00973F99">
              <w:t>.</w:t>
            </w:r>
          </w:p>
          <w:p w14:paraId="4385C26E" w14:textId="77777777" w:rsidR="00CE20AF" w:rsidRPr="0082205B" w:rsidRDefault="00CE20AF" w:rsidP="000B3AB5">
            <w:pPr>
              <w:pStyle w:val="ListParagraph"/>
              <w:framePr w:hSpace="0" w:wrap="auto" w:vAnchor="margin" w:hAnchor="text" w:yAlign="inline"/>
              <w:numPr>
                <w:ilvl w:val="0"/>
                <w:numId w:val="48"/>
              </w:numPr>
              <w:ind w:left="551"/>
            </w:pPr>
            <w:r w:rsidRPr="0082205B">
              <w:t>As an example, note a mentee who cut and pasted references from the reference lists of several articles in different journals, thus ending up with a list with different references in different formats.</w:t>
            </w:r>
          </w:p>
          <w:p w14:paraId="7D80D079" w14:textId="77777777" w:rsidR="00CE20AF" w:rsidRPr="0082205B" w:rsidRDefault="00CE20AF" w:rsidP="00ED52A6">
            <w:pPr>
              <w:spacing w:after="0" w:line="360" w:lineRule="auto"/>
              <w:rPr>
                <w:rFonts w:cs="Arial"/>
                <w:color w:val="auto"/>
              </w:rPr>
            </w:pPr>
          </w:p>
          <w:p w14:paraId="50C43362" w14:textId="77777777" w:rsidR="00D10190" w:rsidRDefault="00CE20AF" w:rsidP="00ED52A6">
            <w:pPr>
              <w:spacing w:after="0" w:line="360" w:lineRule="auto"/>
              <w:rPr>
                <w:color w:val="auto"/>
              </w:rPr>
            </w:pPr>
            <w:r w:rsidRPr="0082205B">
              <w:rPr>
                <w:color w:val="auto"/>
              </w:rPr>
              <w:t>Invite participants in threes to discuss what they have just heard and come up with one pertinent question (related to what they have just heard) for the other</w:t>
            </w:r>
            <w:r w:rsidR="00D10190">
              <w:rPr>
                <w:color w:val="auto"/>
              </w:rPr>
              <w:t xml:space="preserve"> participants and/or trainer/s.</w:t>
            </w:r>
          </w:p>
          <w:p w14:paraId="64E8A2B5" w14:textId="77777777" w:rsidR="00D10190" w:rsidRDefault="00D10190" w:rsidP="00ED52A6">
            <w:pPr>
              <w:spacing w:after="0" w:line="360" w:lineRule="auto"/>
              <w:rPr>
                <w:color w:val="auto"/>
              </w:rPr>
            </w:pPr>
          </w:p>
          <w:p w14:paraId="64CEC6EB" w14:textId="233F59FB" w:rsidR="00CE20AF" w:rsidRDefault="00CE20AF" w:rsidP="00ED52A6">
            <w:pPr>
              <w:spacing w:after="0" w:line="360" w:lineRule="auto"/>
              <w:rPr>
                <w:color w:val="auto"/>
              </w:rPr>
            </w:pPr>
            <w:r w:rsidRPr="0082205B">
              <w:rPr>
                <w:color w:val="auto"/>
              </w:rPr>
              <w:t>Give the groups 2-3 mins to agree on what the question should be. One m</w:t>
            </w:r>
            <w:r w:rsidR="00D10190">
              <w:rPr>
                <w:color w:val="auto"/>
              </w:rPr>
              <w:t>ember from each group</w:t>
            </w:r>
            <w:r w:rsidRPr="0082205B">
              <w:rPr>
                <w:color w:val="auto"/>
              </w:rPr>
              <w:t xml:space="preserve"> then asks the</w:t>
            </w:r>
            <w:r w:rsidR="007545FA">
              <w:rPr>
                <w:color w:val="auto"/>
              </w:rPr>
              <w:t xml:space="preserve">ir question to the full-group. </w:t>
            </w:r>
            <w:r w:rsidRPr="0082205B">
              <w:rPr>
                <w:color w:val="auto"/>
              </w:rPr>
              <w:t>Make sure only new questions are asked, rather than a repetition of what has come before. This is an activity to generate energy and wake participants up so keep the pace going.</w:t>
            </w:r>
          </w:p>
          <w:p w14:paraId="506BAE5A" w14:textId="4E0C8710" w:rsidR="007B57EA" w:rsidRDefault="007B57EA" w:rsidP="00ED52A6">
            <w:pPr>
              <w:spacing w:after="0" w:line="360" w:lineRule="auto"/>
              <w:rPr>
                <w:color w:val="auto"/>
              </w:rPr>
            </w:pPr>
          </w:p>
          <w:p w14:paraId="51A65EE2" w14:textId="1F2F944C" w:rsidR="007B57EA" w:rsidRPr="0082205B" w:rsidRDefault="007B57EA" w:rsidP="00ED52A6">
            <w:pPr>
              <w:spacing w:after="0" w:line="360" w:lineRule="auto"/>
              <w:rPr>
                <w:color w:val="auto"/>
              </w:rPr>
            </w:pPr>
            <w:r>
              <w:rPr>
                <w:color w:val="auto"/>
              </w:rPr>
              <w:t xml:space="preserve">Before moving on to discuss the abstract, refer </w:t>
            </w:r>
            <w:r w:rsidRPr="00140A37">
              <w:rPr>
                <w:color w:val="auto"/>
              </w:rPr>
              <w:t xml:space="preserve">participants to </w:t>
            </w:r>
            <w:r w:rsidR="00DD18EA" w:rsidRPr="00140A37">
              <w:rPr>
                <w:b/>
                <w:color w:val="auto"/>
              </w:rPr>
              <w:t>Resource 18</w:t>
            </w:r>
            <w:r w:rsidR="00E65614" w:rsidRPr="00140A37">
              <w:rPr>
                <w:color w:val="auto"/>
              </w:rPr>
              <w:t xml:space="preserve"> in</w:t>
            </w:r>
            <w:bookmarkStart w:id="0" w:name="_GoBack"/>
            <w:bookmarkEnd w:id="0"/>
            <w:r w:rsidR="00E65614">
              <w:rPr>
                <w:color w:val="auto"/>
              </w:rPr>
              <w:t xml:space="preserve"> their handbooks </w:t>
            </w:r>
            <w:r>
              <w:rPr>
                <w:color w:val="auto"/>
              </w:rPr>
              <w:t>which provides som</w:t>
            </w:r>
            <w:r w:rsidR="004A02D5">
              <w:rPr>
                <w:color w:val="auto"/>
              </w:rPr>
              <w:t xml:space="preserve">e information on the </w:t>
            </w:r>
            <w:r>
              <w:rPr>
                <w:color w:val="auto"/>
              </w:rPr>
              <w:t>for</w:t>
            </w:r>
            <w:r w:rsidR="00BA3555">
              <w:rPr>
                <w:color w:val="auto"/>
              </w:rPr>
              <w:t>mats that exist for</w:t>
            </w:r>
            <w:r>
              <w:rPr>
                <w:color w:val="auto"/>
              </w:rPr>
              <w:t xml:space="preserve"> referencing</w:t>
            </w:r>
            <w:r w:rsidR="004A02D5">
              <w:rPr>
                <w:color w:val="auto"/>
              </w:rPr>
              <w:t xml:space="preserve"> and citations</w:t>
            </w:r>
            <w:r>
              <w:rPr>
                <w:color w:val="auto"/>
              </w:rPr>
              <w:t>.</w:t>
            </w:r>
          </w:p>
          <w:p w14:paraId="6BB2244C" w14:textId="229D3869" w:rsidR="00CE20AF" w:rsidRDefault="00CE20AF" w:rsidP="00ED52A6">
            <w:pPr>
              <w:spacing w:after="0" w:line="360" w:lineRule="auto"/>
              <w:rPr>
                <w:rFonts w:cs="Arial"/>
                <w:color w:val="auto"/>
              </w:rPr>
            </w:pPr>
          </w:p>
          <w:p w14:paraId="0489D99B" w14:textId="77777777" w:rsidR="00E44435" w:rsidRPr="0082205B" w:rsidRDefault="00E44435" w:rsidP="00ED52A6">
            <w:pPr>
              <w:spacing w:after="0" w:line="360" w:lineRule="auto"/>
              <w:rPr>
                <w:rFonts w:cs="Arial"/>
                <w:color w:val="auto"/>
              </w:rPr>
            </w:pPr>
          </w:p>
          <w:p w14:paraId="2C276C46" w14:textId="1573E24D" w:rsidR="00CE20AF" w:rsidRPr="0082205B" w:rsidRDefault="00247405" w:rsidP="00ED52A6">
            <w:pPr>
              <w:spacing w:after="0" w:line="360" w:lineRule="auto"/>
              <w:rPr>
                <w:rFonts w:cs="Arial"/>
                <w:color w:val="auto"/>
              </w:rPr>
            </w:pPr>
            <w:r>
              <w:rPr>
                <w:rFonts w:cs="Arial"/>
                <w:b/>
                <w:color w:val="auto"/>
              </w:rPr>
              <w:lastRenderedPageBreak/>
              <w:t>Mini-presentation: T</w:t>
            </w:r>
            <w:r w:rsidR="00CE20AF" w:rsidRPr="0082205B">
              <w:rPr>
                <w:rFonts w:cs="Arial"/>
                <w:b/>
                <w:color w:val="auto"/>
              </w:rPr>
              <w:t xml:space="preserve">he abstract </w:t>
            </w:r>
            <w:r w:rsidR="009D2000">
              <w:rPr>
                <w:rFonts w:cs="Arial"/>
                <w:color w:val="auto"/>
              </w:rPr>
              <w:t>(3-5</w:t>
            </w:r>
            <w:r w:rsidR="00CE20AF" w:rsidRPr="0082205B">
              <w:rPr>
                <w:rFonts w:cs="Arial"/>
                <w:color w:val="auto"/>
              </w:rPr>
              <w:t xml:space="preserve"> mins)</w:t>
            </w:r>
          </w:p>
          <w:p w14:paraId="764C90E3" w14:textId="4797AFB6" w:rsidR="00CE20AF" w:rsidRPr="007545FA" w:rsidRDefault="00CE20AF" w:rsidP="00ED52A6">
            <w:pPr>
              <w:spacing w:after="0" w:line="360" w:lineRule="auto"/>
              <w:rPr>
                <w:rFonts w:cs="Arial"/>
                <w:b/>
                <w:i/>
                <w:color w:val="auto"/>
              </w:rPr>
            </w:pPr>
            <w:r w:rsidRPr="0082205B">
              <w:rPr>
                <w:rFonts w:cs="Arial"/>
                <w:color w:val="auto"/>
              </w:rPr>
              <w:t xml:space="preserve">Display </w:t>
            </w:r>
            <w:r w:rsidR="007545FA" w:rsidRPr="00395854">
              <w:rPr>
                <w:rFonts w:cs="Arial"/>
                <w:b/>
                <w:color w:val="auto"/>
              </w:rPr>
              <w:t>slide 12</w:t>
            </w:r>
            <w:r w:rsidRPr="0082205B">
              <w:rPr>
                <w:rFonts w:cs="Arial"/>
                <w:b/>
                <w:i/>
                <w:color w:val="auto"/>
              </w:rPr>
              <w:t xml:space="preserve"> </w:t>
            </w:r>
            <w:r w:rsidRPr="0082205B">
              <w:rPr>
                <w:rFonts w:cs="Arial"/>
                <w:color w:val="auto"/>
              </w:rPr>
              <w:t>and go through the points.</w:t>
            </w:r>
            <w:r w:rsidRPr="0082205B">
              <w:rPr>
                <w:rFonts w:cs="Arial"/>
                <w:b/>
                <w:i/>
                <w:color w:val="auto"/>
              </w:rPr>
              <w:t xml:space="preserve"> </w:t>
            </w:r>
            <w:r w:rsidRPr="0082205B">
              <w:rPr>
                <w:rFonts w:cs="Arial"/>
                <w:color w:val="auto"/>
              </w:rPr>
              <w:t>The trainer/s can add some of the following points and questions for the full-group to consider and share with their mentees:</w:t>
            </w:r>
          </w:p>
          <w:p w14:paraId="725F387E" w14:textId="3010A8D5" w:rsidR="00CE20AF" w:rsidRPr="0082205B" w:rsidRDefault="00CE20AF" w:rsidP="0034271E">
            <w:pPr>
              <w:pStyle w:val="ListParagraph"/>
              <w:framePr w:hSpace="0" w:wrap="auto" w:vAnchor="margin" w:hAnchor="text" w:yAlign="inline"/>
              <w:numPr>
                <w:ilvl w:val="0"/>
                <w:numId w:val="13"/>
              </w:numPr>
              <w:ind w:left="551"/>
              <w:rPr>
                <w:lang w:val="en-GB"/>
              </w:rPr>
            </w:pPr>
            <w:r w:rsidRPr="0082205B">
              <w:t xml:space="preserve">Different authors like to draft the abstract at </w:t>
            </w:r>
            <w:proofErr w:type="gramStart"/>
            <w:r w:rsidRPr="0082205B">
              <w:t>different times</w:t>
            </w:r>
            <w:proofErr w:type="gramEnd"/>
            <w:r w:rsidRPr="0082205B">
              <w:t>. Some like to draft the abstract before the rest of the paper, to help provide focus and direction. Others like to draft the abstract last, once they know what they are summarizing</w:t>
            </w:r>
            <w:r w:rsidR="009E4C7E">
              <w:t>.</w:t>
            </w:r>
          </w:p>
          <w:p w14:paraId="4A07267E" w14:textId="0DA2F873" w:rsidR="00CE20AF" w:rsidRPr="0082205B" w:rsidRDefault="00CE20AF" w:rsidP="0034271E">
            <w:pPr>
              <w:pStyle w:val="ListParagraph"/>
              <w:framePr w:hSpace="0" w:wrap="auto" w:vAnchor="margin" w:hAnchor="text" w:yAlign="inline"/>
              <w:numPr>
                <w:ilvl w:val="0"/>
                <w:numId w:val="13"/>
              </w:numPr>
              <w:ind w:left="551"/>
              <w:rPr>
                <w:lang w:val="en-GB"/>
              </w:rPr>
            </w:pPr>
            <w:r w:rsidRPr="0082205B">
              <w:t>In any case, the abstract should be revised last, to ensure that it is consistent with the rest of the paper</w:t>
            </w:r>
            <w:r w:rsidR="009E4C7E">
              <w:t>.</w:t>
            </w:r>
          </w:p>
          <w:p w14:paraId="79F3B0BF" w14:textId="77777777" w:rsidR="00CE20AF" w:rsidRDefault="00CE20AF" w:rsidP="0034271E">
            <w:pPr>
              <w:pStyle w:val="ListParagraph"/>
              <w:framePr w:hSpace="0" w:wrap="auto" w:vAnchor="margin" w:hAnchor="text" w:yAlign="inline"/>
              <w:numPr>
                <w:ilvl w:val="0"/>
                <w:numId w:val="13"/>
              </w:numPr>
              <w:ind w:left="551"/>
            </w:pPr>
            <w:r w:rsidRPr="0082205B">
              <w:t>Abstracts often appear without the paper (for example in databases), and so they should be understandable on their own. Thus</w:t>
            </w:r>
            <w:r>
              <w:t>,</w:t>
            </w:r>
            <w:r w:rsidRPr="0082205B">
              <w:t xml:space="preserve"> they should not normally include items such as references and undefined abbreviations.</w:t>
            </w:r>
          </w:p>
          <w:p w14:paraId="1E6C7943" w14:textId="77777777" w:rsidR="00D658BE" w:rsidRDefault="00D658BE" w:rsidP="00D658BE">
            <w:pPr>
              <w:pStyle w:val="ListParagraph"/>
              <w:framePr w:hSpace="0" w:wrap="auto" w:vAnchor="margin" w:hAnchor="text" w:yAlign="inline"/>
            </w:pPr>
          </w:p>
          <w:p w14:paraId="23346FA0" w14:textId="66A4D82F" w:rsidR="00D658BE" w:rsidRDefault="00D658BE" w:rsidP="00D658BE">
            <w:pPr>
              <w:spacing w:after="0" w:line="360" w:lineRule="auto"/>
              <w:rPr>
                <w:color w:val="auto"/>
              </w:rPr>
            </w:pPr>
            <w:r>
              <w:rPr>
                <w:b/>
                <w:color w:val="auto"/>
              </w:rPr>
              <w:t xml:space="preserve">End of day or </w:t>
            </w:r>
            <w:r w:rsidR="00817F8E">
              <w:rPr>
                <w:b/>
                <w:color w:val="auto"/>
              </w:rPr>
              <w:t>sub-</w:t>
            </w:r>
            <w:r>
              <w:rPr>
                <w:b/>
                <w:color w:val="auto"/>
              </w:rPr>
              <w:t>module reflection</w:t>
            </w:r>
            <w:r>
              <w:rPr>
                <w:color w:val="auto"/>
              </w:rPr>
              <w:t xml:space="preserve"> (20-30 mins)</w:t>
            </w:r>
          </w:p>
          <w:p w14:paraId="2DAB03F9" w14:textId="7BA738CF" w:rsidR="00D658BE" w:rsidRDefault="00D658BE" w:rsidP="00D658BE">
            <w:pPr>
              <w:spacing w:after="0" w:line="360" w:lineRule="auto"/>
              <w:rPr>
                <w:color w:val="auto"/>
              </w:rPr>
            </w:pPr>
            <w:r>
              <w:rPr>
                <w:color w:val="auto"/>
              </w:rPr>
              <w:t xml:space="preserve">Trainer/s can share a summary of the day’s or </w:t>
            </w:r>
            <w:r w:rsidR="00D3618D">
              <w:rPr>
                <w:color w:val="auto"/>
              </w:rPr>
              <w:t>sub-</w:t>
            </w:r>
            <w:r>
              <w:rPr>
                <w:color w:val="auto"/>
              </w:rPr>
              <w:t xml:space="preserve">module’s activities and the highlights for them as trainer/s. Then invite participants to share their reflections on the day’s or </w:t>
            </w:r>
            <w:r w:rsidR="00891E71">
              <w:rPr>
                <w:color w:val="auto"/>
              </w:rPr>
              <w:t>sub-</w:t>
            </w:r>
            <w:r>
              <w:rPr>
                <w:color w:val="auto"/>
              </w:rPr>
              <w:t>module’s work and impressions of the workshop.</w:t>
            </w:r>
          </w:p>
          <w:p w14:paraId="14C43FCD" w14:textId="77777777" w:rsidR="00D658BE" w:rsidRDefault="00D658BE" w:rsidP="00D658BE">
            <w:pPr>
              <w:spacing w:after="0" w:line="360" w:lineRule="auto"/>
              <w:rPr>
                <w:color w:val="auto"/>
              </w:rPr>
            </w:pPr>
          </w:p>
          <w:p w14:paraId="47D054DE" w14:textId="4BE19EF7" w:rsidR="00D658BE" w:rsidRDefault="00D658BE" w:rsidP="00D658BE">
            <w:pPr>
              <w:spacing w:after="0" w:line="360" w:lineRule="auto"/>
              <w:rPr>
                <w:color w:val="auto"/>
              </w:rPr>
            </w:pPr>
            <w:r>
              <w:rPr>
                <w:color w:val="auto"/>
              </w:rPr>
              <w:t xml:space="preserve">Finish by asking participants to individually fill out exit cards. Display </w:t>
            </w:r>
            <w:r w:rsidRPr="00395854">
              <w:rPr>
                <w:b/>
                <w:color w:val="auto"/>
              </w:rPr>
              <w:t>slide 13</w:t>
            </w:r>
            <w:r>
              <w:rPr>
                <w:color w:val="auto"/>
              </w:rPr>
              <w:t xml:space="preserve"> </w:t>
            </w:r>
            <w:r w:rsidR="008D228C">
              <w:rPr>
                <w:color w:val="auto"/>
              </w:rPr>
              <w:t xml:space="preserve">(on animation fade setting) </w:t>
            </w:r>
            <w:r>
              <w:rPr>
                <w:color w:val="auto"/>
              </w:rPr>
              <w:t xml:space="preserve">with the instructions. Make sure the colours of the sticky notes or cards correspond with those named on the slide. They can be of any colour, </w:t>
            </w:r>
            <w:proofErr w:type="gramStart"/>
            <w:r>
              <w:rPr>
                <w:color w:val="auto"/>
              </w:rPr>
              <w:t>as long as</w:t>
            </w:r>
            <w:proofErr w:type="gramEnd"/>
            <w:r>
              <w:rPr>
                <w:color w:val="auto"/>
              </w:rPr>
              <w:t xml:space="preserve"> they are of three different colours, and preferably not white.</w:t>
            </w:r>
          </w:p>
          <w:p w14:paraId="7FBC077A" w14:textId="14D08434" w:rsidR="00D658BE" w:rsidRPr="00ED52A6" w:rsidRDefault="00D658BE" w:rsidP="00D658BE">
            <w:pPr>
              <w:pStyle w:val="ListParagraph"/>
              <w:framePr w:hSpace="0" w:wrap="auto" w:vAnchor="margin" w:hAnchor="text" w:yAlign="inline"/>
            </w:pPr>
          </w:p>
        </w:tc>
      </w:tr>
    </w:tbl>
    <w:p w14:paraId="4A8AA9E9" w14:textId="5302767F" w:rsidR="00743E0C" w:rsidRPr="0082205B" w:rsidRDefault="00743E0C" w:rsidP="00ED52A6">
      <w:pPr>
        <w:spacing w:after="0" w:line="360" w:lineRule="auto"/>
        <w:rPr>
          <w:rFonts w:cs="Arial"/>
          <w:color w:val="auto"/>
        </w:rPr>
      </w:pPr>
    </w:p>
    <w:sectPr w:rsidR="00743E0C" w:rsidRPr="0082205B" w:rsidSect="001D4CE5">
      <w:headerReference w:type="even" r:id="rId8"/>
      <w:headerReference w:type="default" r:id="rId9"/>
      <w:footerReference w:type="even" r:id="rId10"/>
      <w:footerReference w:type="default" r:id="rId11"/>
      <w:headerReference w:type="first" r:id="rId12"/>
      <w:footerReference w:type="first" r:id="rId13"/>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0B697" w14:textId="77777777" w:rsidR="00B84440" w:rsidRDefault="00B84440" w:rsidP="00C90B03">
      <w:r>
        <w:separator/>
      </w:r>
    </w:p>
  </w:endnote>
  <w:endnote w:type="continuationSeparator" w:id="0">
    <w:p w14:paraId="778830D9" w14:textId="77777777" w:rsidR="00B84440" w:rsidRDefault="00B84440"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DejaVu Sans">
    <w:altName w:val="DejaVu San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69E97" w14:textId="77777777" w:rsidR="00C865FA" w:rsidRDefault="00C865FA"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CEDCF3" w14:textId="77777777" w:rsidR="00C865FA" w:rsidRDefault="00C865FA" w:rsidP="006D49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104F1" w14:textId="529BFA0A" w:rsidR="00C865FA" w:rsidRDefault="00C865FA" w:rsidP="006D49E2">
    <w:pPr>
      <w:pStyle w:val="Footer"/>
      <w:ind w:right="360"/>
    </w:pPr>
    <w:r>
      <w:rPr>
        <w:noProof/>
        <w:lang w:val="en-US"/>
      </w:rPr>
      <mc:AlternateContent>
        <mc:Choice Requires="wps">
          <w:drawing>
            <wp:anchor distT="0" distB="0" distL="114300" distR="114300" simplePos="0" relativeHeight="251659776" behindDoc="0" locked="0" layoutInCell="1" allowOverlap="1" wp14:anchorId="6A329C78" wp14:editId="32A9A5B3">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9FC8A8C" id="Straight Connector 12"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EBB31" w14:textId="0DB0EDC2" w:rsidR="00C865FA" w:rsidRPr="004137DB" w:rsidRDefault="00C865FA" w:rsidP="004137DB">
    <w:pPr>
      <w:pStyle w:val="Footer"/>
      <w:ind w:right="360"/>
    </w:pPr>
    <w:r w:rsidRPr="008F4065">
      <w:rPr>
        <w:noProof/>
        <w:color w:val="404040"/>
        <w:lang w:val="en-US"/>
      </w:rPr>
      <mc:AlternateContent>
        <mc:Choice Requires="wps">
          <w:drawing>
            <wp:anchor distT="0" distB="0" distL="114300" distR="114300" simplePos="0" relativeHeight="251662336" behindDoc="0" locked="0" layoutInCell="1" allowOverlap="1" wp14:anchorId="491ECB7C" wp14:editId="3D7126D8">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393E4DD" id="Straight Connector 17"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109EF1" w14:textId="77777777" w:rsidR="00B84440" w:rsidRDefault="00B84440" w:rsidP="00C90B03">
      <w:r>
        <w:separator/>
      </w:r>
    </w:p>
  </w:footnote>
  <w:footnote w:type="continuationSeparator" w:id="0">
    <w:p w14:paraId="02283AB3" w14:textId="77777777" w:rsidR="00B84440" w:rsidRDefault="00B84440" w:rsidP="00C90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6BCE4" w14:textId="77777777" w:rsidR="006C2D82" w:rsidRDefault="006C2D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8B2A5" w14:textId="77777777" w:rsidR="00C865FA" w:rsidRDefault="00C865FA">
    <w:pPr>
      <w:pStyle w:val="Header"/>
    </w:pPr>
  </w:p>
  <w:p w14:paraId="2AFA18FE" w14:textId="77777777" w:rsidR="00C865FA" w:rsidRDefault="00C865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FC3D9" w14:textId="605B9C82" w:rsidR="00C865FA" w:rsidRDefault="00C865FA" w:rsidP="00DC5E09">
    <w:pPr>
      <w:pStyle w:val="Header"/>
      <w:jc w:val="right"/>
    </w:pPr>
    <w:r>
      <w:rPr>
        <w:noProof/>
        <w:lang w:val="en-US"/>
      </w:rPr>
      <w:drawing>
        <wp:inline distT="0" distB="0" distL="0" distR="0" wp14:anchorId="31469267" wp14:editId="7B6B531B">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r>
      <w:rPr>
        <w:noProof/>
        <w:lang w:val="en-US"/>
      </w:rPr>
      <mc:AlternateContent>
        <mc:Choice Requires="wps">
          <w:drawing>
            <wp:anchor distT="0" distB="0" distL="114300" distR="114300" simplePos="0" relativeHeight="251658752" behindDoc="0" locked="0" layoutInCell="1" allowOverlap="1" wp14:anchorId="5F601CE8" wp14:editId="0541D1EB">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BFE840D" id="Straight Connector 3" o:spid="_x0000_s1026" style="position:absolute;z-index:25165875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7D5A51"/>
    <w:multiLevelType w:val="hybridMultilevel"/>
    <w:tmpl w:val="1E4CB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D30FE0"/>
    <w:multiLevelType w:val="hybridMultilevel"/>
    <w:tmpl w:val="58FAF99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9B229F5"/>
    <w:multiLevelType w:val="hybridMultilevel"/>
    <w:tmpl w:val="A418D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074FC0"/>
    <w:multiLevelType w:val="hybridMultilevel"/>
    <w:tmpl w:val="60040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09682A"/>
    <w:multiLevelType w:val="hybridMultilevel"/>
    <w:tmpl w:val="D93EE24E"/>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6" w15:restartNumberingAfterBreak="0">
    <w:nsid w:val="0DE95780"/>
    <w:multiLevelType w:val="hybridMultilevel"/>
    <w:tmpl w:val="13AAC6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0EC420EA"/>
    <w:multiLevelType w:val="hybridMultilevel"/>
    <w:tmpl w:val="CD2221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A6503"/>
    <w:multiLevelType w:val="hybridMultilevel"/>
    <w:tmpl w:val="C6146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977819"/>
    <w:multiLevelType w:val="hybridMultilevel"/>
    <w:tmpl w:val="A68CE1E8"/>
    <w:lvl w:ilvl="0" w:tplc="04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0D745A"/>
    <w:multiLevelType w:val="hybridMultilevel"/>
    <w:tmpl w:val="F6BE8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AC75FA"/>
    <w:multiLevelType w:val="hybridMultilevel"/>
    <w:tmpl w:val="B32C1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205C1A"/>
    <w:multiLevelType w:val="hybridMultilevel"/>
    <w:tmpl w:val="5B3A4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59670A"/>
    <w:multiLevelType w:val="hybridMultilevel"/>
    <w:tmpl w:val="8612D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B96AB1"/>
    <w:multiLevelType w:val="hybridMultilevel"/>
    <w:tmpl w:val="0C1E35A8"/>
    <w:lvl w:ilvl="0" w:tplc="08090001">
      <w:start w:val="1"/>
      <w:numFmt w:val="bullet"/>
      <w:lvlText w:val=""/>
      <w:lvlJc w:val="left"/>
      <w:pPr>
        <w:ind w:left="720" w:hanging="360"/>
      </w:pPr>
      <w:rPr>
        <w:rFonts w:ascii="Symbol" w:hAnsi="Symbol" w:hint="default"/>
      </w:rPr>
    </w:lvl>
    <w:lvl w:ilvl="1" w:tplc="EA3A68FA">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A8493A"/>
    <w:multiLevelType w:val="hybridMultilevel"/>
    <w:tmpl w:val="184EC91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54712A5"/>
    <w:multiLevelType w:val="hybridMultilevel"/>
    <w:tmpl w:val="FDBCA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373878"/>
    <w:multiLevelType w:val="hybridMultilevel"/>
    <w:tmpl w:val="2620E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763974"/>
    <w:multiLevelType w:val="hybridMultilevel"/>
    <w:tmpl w:val="8A3249F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9" w15:restartNumberingAfterBreak="0">
    <w:nsid w:val="432233E4"/>
    <w:multiLevelType w:val="hybridMultilevel"/>
    <w:tmpl w:val="BF32586C"/>
    <w:lvl w:ilvl="0" w:tplc="0809000F">
      <w:start w:val="1"/>
      <w:numFmt w:val="decimal"/>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0" w15:restartNumberingAfterBreak="0">
    <w:nsid w:val="43350812"/>
    <w:multiLevelType w:val="hybridMultilevel"/>
    <w:tmpl w:val="861A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B40261"/>
    <w:multiLevelType w:val="hybridMultilevel"/>
    <w:tmpl w:val="C33ED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4038CE"/>
    <w:multiLevelType w:val="hybridMultilevel"/>
    <w:tmpl w:val="D11825D0"/>
    <w:lvl w:ilvl="0" w:tplc="0AA48A60">
      <w:start w:val="1"/>
      <w:numFmt w:val="bullet"/>
      <w:lvlText w:val="-"/>
      <w:lvlJc w:val="left"/>
      <w:pPr>
        <w:tabs>
          <w:tab w:val="num" w:pos="720"/>
        </w:tabs>
        <w:ind w:left="720" w:hanging="360"/>
      </w:pPr>
      <w:rPr>
        <w:rFonts w:ascii="Times New Roman" w:hAnsi="Times New Roman" w:hint="default"/>
      </w:rPr>
    </w:lvl>
    <w:lvl w:ilvl="1" w:tplc="013CDB70" w:tentative="1">
      <w:start w:val="1"/>
      <w:numFmt w:val="bullet"/>
      <w:lvlText w:val="-"/>
      <w:lvlJc w:val="left"/>
      <w:pPr>
        <w:tabs>
          <w:tab w:val="num" w:pos="1440"/>
        </w:tabs>
        <w:ind w:left="1440" w:hanging="360"/>
      </w:pPr>
      <w:rPr>
        <w:rFonts w:ascii="Times New Roman" w:hAnsi="Times New Roman" w:hint="default"/>
      </w:rPr>
    </w:lvl>
    <w:lvl w:ilvl="2" w:tplc="057A6848" w:tentative="1">
      <w:start w:val="1"/>
      <w:numFmt w:val="bullet"/>
      <w:lvlText w:val="-"/>
      <w:lvlJc w:val="left"/>
      <w:pPr>
        <w:tabs>
          <w:tab w:val="num" w:pos="2160"/>
        </w:tabs>
        <w:ind w:left="2160" w:hanging="360"/>
      </w:pPr>
      <w:rPr>
        <w:rFonts w:ascii="Times New Roman" w:hAnsi="Times New Roman" w:hint="default"/>
      </w:rPr>
    </w:lvl>
    <w:lvl w:ilvl="3" w:tplc="1CB262DC" w:tentative="1">
      <w:start w:val="1"/>
      <w:numFmt w:val="bullet"/>
      <w:lvlText w:val="-"/>
      <w:lvlJc w:val="left"/>
      <w:pPr>
        <w:tabs>
          <w:tab w:val="num" w:pos="2880"/>
        </w:tabs>
        <w:ind w:left="2880" w:hanging="360"/>
      </w:pPr>
      <w:rPr>
        <w:rFonts w:ascii="Times New Roman" w:hAnsi="Times New Roman" w:hint="default"/>
      </w:rPr>
    </w:lvl>
    <w:lvl w:ilvl="4" w:tplc="31C821BE" w:tentative="1">
      <w:start w:val="1"/>
      <w:numFmt w:val="bullet"/>
      <w:lvlText w:val="-"/>
      <w:lvlJc w:val="left"/>
      <w:pPr>
        <w:tabs>
          <w:tab w:val="num" w:pos="3600"/>
        </w:tabs>
        <w:ind w:left="3600" w:hanging="360"/>
      </w:pPr>
      <w:rPr>
        <w:rFonts w:ascii="Times New Roman" w:hAnsi="Times New Roman" w:hint="default"/>
      </w:rPr>
    </w:lvl>
    <w:lvl w:ilvl="5" w:tplc="F5BE39A2" w:tentative="1">
      <w:start w:val="1"/>
      <w:numFmt w:val="bullet"/>
      <w:lvlText w:val="-"/>
      <w:lvlJc w:val="left"/>
      <w:pPr>
        <w:tabs>
          <w:tab w:val="num" w:pos="4320"/>
        </w:tabs>
        <w:ind w:left="4320" w:hanging="360"/>
      </w:pPr>
      <w:rPr>
        <w:rFonts w:ascii="Times New Roman" w:hAnsi="Times New Roman" w:hint="default"/>
      </w:rPr>
    </w:lvl>
    <w:lvl w:ilvl="6" w:tplc="8F36724E" w:tentative="1">
      <w:start w:val="1"/>
      <w:numFmt w:val="bullet"/>
      <w:lvlText w:val="-"/>
      <w:lvlJc w:val="left"/>
      <w:pPr>
        <w:tabs>
          <w:tab w:val="num" w:pos="5040"/>
        </w:tabs>
        <w:ind w:left="5040" w:hanging="360"/>
      </w:pPr>
      <w:rPr>
        <w:rFonts w:ascii="Times New Roman" w:hAnsi="Times New Roman" w:hint="default"/>
      </w:rPr>
    </w:lvl>
    <w:lvl w:ilvl="7" w:tplc="8D22F900" w:tentative="1">
      <w:start w:val="1"/>
      <w:numFmt w:val="bullet"/>
      <w:lvlText w:val="-"/>
      <w:lvlJc w:val="left"/>
      <w:pPr>
        <w:tabs>
          <w:tab w:val="num" w:pos="5760"/>
        </w:tabs>
        <w:ind w:left="5760" w:hanging="360"/>
      </w:pPr>
      <w:rPr>
        <w:rFonts w:ascii="Times New Roman" w:hAnsi="Times New Roman" w:hint="default"/>
      </w:rPr>
    </w:lvl>
    <w:lvl w:ilvl="8" w:tplc="FBB8492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9295B1E"/>
    <w:multiLevelType w:val="hybridMultilevel"/>
    <w:tmpl w:val="B1848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6270A4"/>
    <w:multiLevelType w:val="hybridMultilevel"/>
    <w:tmpl w:val="316AF5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0C7751"/>
    <w:multiLevelType w:val="hybridMultilevel"/>
    <w:tmpl w:val="486CC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B9435E"/>
    <w:multiLevelType w:val="hybridMultilevel"/>
    <w:tmpl w:val="59988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ED33D4"/>
    <w:multiLevelType w:val="hybridMultilevel"/>
    <w:tmpl w:val="1BEEBF1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33316BE"/>
    <w:multiLevelType w:val="hybridMultilevel"/>
    <w:tmpl w:val="3A901C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7855601"/>
    <w:multiLevelType w:val="hybridMultilevel"/>
    <w:tmpl w:val="4AF4D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5959D5"/>
    <w:multiLevelType w:val="hybridMultilevel"/>
    <w:tmpl w:val="1706B4B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C612F6F"/>
    <w:multiLevelType w:val="hybridMultilevel"/>
    <w:tmpl w:val="F1563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CAB59C0"/>
    <w:multiLevelType w:val="hybridMultilevel"/>
    <w:tmpl w:val="BBB487DC"/>
    <w:lvl w:ilvl="0" w:tplc="08090001">
      <w:start w:val="1"/>
      <w:numFmt w:val="bullet"/>
      <w:lvlText w:val=""/>
      <w:lvlJc w:val="left"/>
      <w:pPr>
        <w:ind w:left="1208" w:hanging="360"/>
      </w:pPr>
      <w:rPr>
        <w:rFonts w:ascii="Symbol" w:hAnsi="Symbol" w:hint="default"/>
      </w:rPr>
    </w:lvl>
    <w:lvl w:ilvl="1" w:tplc="08090003" w:tentative="1">
      <w:start w:val="1"/>
      <w:numFmt w:val="bullet"/>
      <w:lvlText w:val="o"/>
      <w:lvlJc w:val="left"/>
      <w:pPr>
        <w:ind w:left="1928" w:hanging="360"/>
      </w:pPr>
      <w:rPr>
        <w:rFonts w:ascii="Courier New" w:hAnsi="Courier New" w:cs="Courier New" w:hint="default"/>
      </w:rPr>
    </w:lvl>
    <w:lvl w:ilvl="2" w:tplc="08090005" w:tentative="1">
      <w:start w:val="1"/>
      <w:numFmt w:val="bullet"/>
      <w:lvlText w:val=""/>
      <w:lvlJc w:val="left"/>
      <w:pPr>
        <w:ind w:left="2648" w:hanging="360"/>
      </w:pPr>
      <w:rPr>
        <w:rFonts w:ascii="Wingdings" w:hAnsi="Wingdings" w:hint="default"/>
      </w:rPr>
    </w:lvl>
    <w:lvl w:ilvl="3" w:tplc="08090001" w:tentative="1">
      <w:start w:val="1"/>
      <w:numFmt w:val="bullet"/>
      <w:lvlText w:val=""/>
      <w:lvlJc w:val="left"/>
      <w:pPr>
        <w:ind w:left="3368" w:hanging="360"/>
      </w:pPr>
      <w:rPr>
        <w:rFonts w:ascii="Symbol" w:hAnsi="Symbol" w:hint="default"/>
      </w:rPr>
    </w:lvl>
    <w:lvl w:ilvl="4" w:tplc="08090003" w:tentative="1">
      <w:start w:val="1"/>
      <w:numFmt w:val="bullet"/>
      <w:lvlText w:val="o"/>
      <w:lvlJc w:val="left"/>
      <w:pPr>
        <w:ind w:left="4088" w:hanging="360"/>
      </w:pPr>
      <w:rPr>
        <w:rFonts w:ascii="Courier New" w:hAnsi="Courier New" w:cs="Courier New" w:hint="default"/>
      </w:rPr>
    </w:lvl>
    <w:lvl w:ilvl="5" w:tplc="08090005" w:tentative="1">
      <w:start w:val="1"/>
      <w:numFmt w:val="bullet"/>
      <w:lvlText w:val=""/>
      <w:lvlJc w:val="left"/>
      <w:pPr>
        <w:ind w:left="4808" w:hanging="360"/>
      </w:pPr>
      <w:rPr>
        <w:rFonts w:ascii="Wingdings" w:hAnsi="Wingdings" w:hint="default"/>
      </w:rPr>
    </w:lvl>
    <w:lvl w:ilvl="6" w:tplc="08090001" w:tentative="1">
      <w:start w:val="1"/>
      <w:numFmt w:val="bullet"/>
      <w:lvlText w:val=""/>
      <w:lvlJc w:val="left"/>
      <w:pPr>
        <w:ind w:left="5528" w:hanging="360"/>
      </w:pPr>
      <w:rPr>
        <w:rFonts w:ascii="Symbol" w:hAnsi="Symbol" w:hint="default"/>
      </w:rPr>
    </w:lvl>
    <w:lvl w:ilvl="7" w:tplc="08090003" w:tentative="1">
      <w:start w:val="1"/>
      <w:numFmt w:val="bullet"/>
      <w:lvlText w:val="o"/>
      <w:lvlJc w:val="left"/>
      <w:pPr>
        <w:ind w:left="6248" w:hanging="360"/>
      </w:pPr>
      <w:rPr>
        <w:rFonts w:ascii="Courier New" w:hAnsi="Courier New" w:cs="Courier New" w:hint="default"/>
      </w:rPr>
    </w:lvl>
    <w:lvl w:ilvl="8" w:tplc="08090005" w:tentative="1">
      <w:start w:val="1"/>
      <w:numFmt w:val="bullet"/>
      <w:lvlText w:val=""/>
      <w:lvlJc w:val="left"/>
      <w:pPr>
        <w:ind w:left="6968" w:hanging="360"/>
      </w:pPr>
      <w:rPr>
        <w:rFonts w:ascii="Wingdings" w:hAnsi="Wingdings" w:hint="default"/>
      </w:rPr>
    </w:lvl>
  </w:abstractNum>
  <w:abstractNum w:abstractNumId="33" w15:restartNumberingAfterBreak="0">
    <w:nsid w:val="5EEF4DA0"/>
    <w:multiLevelType w:val="hybridMultilevel"/>
    <w:tmpl w:val="8F86709A"/>
    <w:lvl w:ilvl="0" w:tplc="04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4" w15:restartNumberingAfterBreak="0">
    <w:nsid w:val="5EF764E4"/>
    <w:multiLevelType w:val="hybridMultilevel"/>
    <w:tmpl w:val="A106D0C4"/>
    <w:lvl w:ilvl="0" w:tplc="9682672C">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AD1063"/>
    <w:multiLevelType w:val="hybridMultilevel"/>
    <w:tmpl w:val="9698D8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5C504F4"/>
    <w:multiLevelType w:val="hybridMultilevel"/>
    <w:tmpl w:val="7C740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A9E6E22"/>
    <w:multiLevelType w:val="hybridMultilevel"/>
    <w:tmpl w:val="44CC91C2"/>
    <w:lvl w:ilvl="0" w:tplc="57B04CB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B9D3D6F"/>
    <w:multiLevelType w:val="hybridMultilevel"/>
    <w:tmpl w:val="3656E450"/>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C0D0F45"/>
    <w:multiLevelType w:val="hybridMultilevel"/>
    <w:tmpl w:val="F3F23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F21276C"/>
    <w:multiLevelType w:val="hybridMultilevel"/>
    <w:tmpl w:val="26EECE8A"/>
    <w:lvl w:ilvl="0" w:tplc="08090001">
      <w:start w:val="1"/>
      <w:numFmt w:val="bullet"/>
      <w:lvlText w:val=""/>
      <w:lvlJc w:val="left"/>
      <w:pPr>
        <w:ind w:left="1208" w:hanging="360"/>
      </w:pPr>
      <w:rPr>
        <w:rFonts w:ascii="Symbol" w:hAnsi="Symbol" w:hint="default"/>
      </w:rPr>
    </w:lvl>
    <w:lvl w:ilvl="1" w:tplc="08090003" w:tentative="1">
      <w:start w:val="1"/>
      <w:numFmt w:val="bullet"/>
      <w:lvlText w:val="o"/>
      <w:lvlJc w:val="left"/>
      <w:pPr>
        <w:ind w:left="1928" w:hanging="360"/>
      </w:pPr>
      <w:rPr>
        <w:rFonts w:ascii="Courier New" w:hAnsi="Courier New" w:cs="Courier New" w:hint="default"/>
      </w:rPr>
    </w:lvl>
    <w:lvl w:ilvl="2" w:tplc="08090005" w:tentative="1">
      <w:start w:val="1"/>
      <w:numFmt w:val="bullet"/>
      <w:lvlText w:val=""/>
      <w:lvlJc w:val="left"/>
      <w:pPr>
        <w:ind w:left="2648" w:hanging="360"/>
      </w:pPr>
      <w:rPr>
        <w:rFonts w:ascii="Wingdings" w:hAnsi="Wingdings" w:hint="default"/>
      </w:rPr>
    </w:lvl>
    <w:lvl w:ilvl="3" w:tplc="08090001" w:tentative="1">
      <w:start w:val="1"/>
      <w:numFmt w:val="bullet"/>
      <w:lvlText w:val=""/>
      <w:lvlJc w:val="left"/>
      <w:pPr>
        <w:ind w:left="3368" w:hanging="360"/>
      </w:pPr>
      <w:rPr>
        <w:rFonts w:ascii="Symbol" w:hAnsi="Symbol" w:hint="default"/>
      </w:rPr>
    </w:lvl>
    <w:lvl w:ilvl="4" w:tplc="08090003" w:tentative="1">
      <w:start w:val="1"/>
      <w:numFmt w:val="bullet"/>
      <w:lvlText w:val="o"/>
      <w:lvlJc w:val="left"/>
      <w:pPr>
        <w:ind w:left="4088" w:hanging="360"/>
      </w:pPr>
      <w:rPr>
        <w:rFonts w:ascii="Courier New" w:hAnsi="Courier New" w:cs="Courier New" w:hint="default"/>
      </w:rPr>
    </w:lvl>
    <w:lvl w:ilvl="5" w:tplc="08090005" w:tentative="1">
      <w:start w:val="1"/>
      <w:numFmt w:val="bullet"/>
      <w:lvlText w:val=""/>
      <w:lvlJc w:val="left"/>
      <w:pPr>
        <w:ind w:left="4808" w:hanging="360"/>
      </w:pPr>
      <w:rPr>
        <w:rFonts w:ascii="Wingdings" w:hAnsi="Wingdings" w:hint="default"/>
      </w:rPr>
    </w:lvl>
    <w:lvl w:ilvl="6" w:tplc="08090001" w:tentative="1">
      <w:start w:val="1"/>
      <w:numFmt w:val="bullet"/>
      <w:lvlText w:val=""/>
      <w:lvlJc w:val="left"/>
      <w:pPr>
        <w:ind w:left="5528" w:hanging="360"/>
      </w:pPr>
      <w:rPr>
        <w:rFonts w:ascii="Symbol" w:hAnsi="Symbol" w:hint="default"/>
      </w:rPr>
    </w:lvl>
    <w:lvl w:ilvl="7" w:tplc="08090003" w:tentative="1">
      <w:start w:val="1"/>
      <w:numFmt w:val="bullet"/>
      <w:lvlText w:val="o"/>
      <w:lvlJc w:val="left"/>
      <w:pPr>
        <w:ind w:left="6248" w:hanging="360"/>
      </w:pPr>
      <w:rPr>
        <w:rFonts w:ascii="Courier New" w:hAnsi="Courier New" w:cs="Courier New" w:hint="default"/>
      </w:rPr>
    </w:lvl>
    <w:lvl w:ilvl="8" w:tplc="08090005" w:tentative="1">
      <w:start w:val="1"/>
      <w:numFmt w:val="bullet"/>
      <w:lvlText w:val=""/>
      <w:lvlJc w:val="left"/>
      <w:pPr>
        <w:ind w:left="6968" w:hanging="360"/>
      </w:pPr>
      <w:rPr>
        <w:rFonts w:ascii="Wingdings" w:hAnsi="Wingdings" w:hint="default"/>
      </w:rPr>
    </w:lvl>
  </w:abstractNum>
  <w:abstractNum w:abstractNumId="41" w15:restartNumberingAfterBreak="0">
    <w:nsid w:val="6FF5695A"/>
    <w:multiLevelType w:val="hybridMultilevel"/>
    <w:tmpl w:val="C77A4A7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04902E8"/>
    <w:multiLevelType w:val="hybridMultilevel"/>
    <w:tmpl w:val="75D4C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5547446"/>
    <w:multiLevelType w:val="hybridMultilevel"/>
    <w:tmpl w:val="EA5C8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6A60157"/>
    <w:multiLevelType w:val="hybridMultilevel"/>
    <w:tmpl w:val="46B628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78180E76"/>
    <w:multiLevelType w:val="hybridMultilevel"/>
    <w:tmpl w:val="ED8CB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FD1BE2"/>
    <w:multiLevelType w:val="hybridMultilevel"/>
    <w:tmpl w:val="CED689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7E247B28"/>
    <w:multiLevelType w:val="hybridMultilevel"/>
    <w:tmpl w:val="26FE3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7"/>
  </w:num>
  <w:num w:numId="4">
    <w:abstractNumId w:val="28"/>
  </w:num>
  <w:num w:numId="5">
    <w:abstractNumId w:val="7"/>
  </w:num>
  <w:num w:numId="6">
    <w:abstractNumId w:val="34"/>
  </w:num>
  <w:num w:numId="7">
    <w:abstractNumId w:val="35"/>
  </w:num>
  <w:num w:numId="8">
    <w:abstractNumId w:val="26"/>
  </w:num>
  <w:num w:numId="9">
    <w:abstractNumId w:val="6"/>
  </w:num>
  <w:num w:numId="10">
    <w:abstractNumId w:val="29"/>
  </w:num>
  <w:num w:numId="11">
    <w:abstractNumId w:val="46"/>
  </w:num>
  <w:num w:numId="12">
    <w:abstractNumId w:val="13"/>
  </w:num>
  <w:num w:numId="13">
    <w:abstractNumId w:val="1"/>
  </w:num>
  <w:num w:numId="14">
    <w:abstractNumId w:val="25"/>
  </w:num>
  <w:num w:numId="15">
    <w:abstractNumId w:val="31"/>
  </w:num>
  <w:num w:numId="16">
    <w:abstractNumId w:val="30"/>
  </w:num>
  <w:num w:numId="17">
    <w:abstractNumId w:val="27"/>
  </w:num>
  <w:num w:numId="18">
    <w:abstractNumId w:val="2"/>
  </w:num>
  <w:num w:numId="19">
    <w:abstractNumId w:val="38"/>
  </w:num>
  <w:num w:numId="20">
    <w:abstractNumId w:val="41"/>
  </w:num>
  <w:num w:numId="21">
    <w:abstractNumId w:val="44"/>
  </w:num>
  <w:num w:numId="22">
    <w:abstractNumId w:val="15"/>
  </w:num>
  <w:num w:numId="23">
    <w:abstractNumId w:val="20"/>
  </w:num>
  <w:num w:numId="24">
    <w:abstractNumId w:val="8"/>
  </w:num>
  <w:num w:numId="25">
    <w:abstractNumId w:val="16"/>
  </w:num>
  <w:num w:numId="26">
    <w:abstractNumId w:val="5"/>
  </w:num>
  <w:num w:numId="27">
    <w:abstractNumId w:val="19"/>
  </w:num>
  <w:num w:numId="28">
    <w:abstractNumId w:val="33"/>
  </w:num>
  <w:num w:numId="29">
    <w:abstractNumId w:val="24"/>
  </w:num>
  <w:num w:numId="30">
    <w:abstractNumId w:val="9"/>
  </w:num>
  <w:num w:numId="31">
    <w:abstractNumId w:val="32"/>
  </w:num>
  <w:num w:numId="32">
    <w:abstractNumId w:val="43"/>
  </w:num>
  <w:num w:numId="33">
    <w:abstractNumId w:val="40"/>
  </w:num>
  <w:num w:numId="34">
    <w:abstractNumId w:val="37"/>
  </w:num>
  <w:num w:numId="35">
    <w:abstractNumId w:val="45"/>
  </w:num>
  <w:num w:numId="36">
    <w:abstractNumId w:val="4"/>
  </w:num>
  <w:num w:numId="37">
    <w:abstractNumId w:val="11"/>
  </w:num>
  <w:num w:numId="38">
    <w:abstractNumId w:val="47"/>
  </w:num>
  <w:num w:numId="39">
    <w:abstractNumId w:val="23"/>
  </w:num>
  <w:num w:numId="40">
    <w:abstractNumId w:val="18"/>
  </w:num>
  <w:num w:numId="41">
    <w:abstractNumId w:val="10"/>
  </w:num>
  <w:num w:numId="42">
    <w:abstractNumId w:val="42"/>
  </w:num>
  <w:num w:numId="43">
    <w:abstractNumId w:val="22"/>
  </w:num>
  <w:num w:numId="44">
    <w:abstractNumId w:val="3"/>
  </w:num>
  <w:num w:numId="45">
    <w:abstractNumId w:val="12"/>
  </w:num>
  <w:num w:numId="46">
    <w:abstractNumId w:val="39"/>
  </w:num>
  <w:num w:numId="47">
    <w:abstractNumId w:val="36"/>
  </w:num>
  <w:num w:numId="48">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07EA"/>
    <w:rsid w:val="00000D72"/>
    <w:rsid w:val="000019E6"/>
    <w:rsid w:val="0000200C"/>
    <w:rsid w:val="00004361"/>
    <w:rsid w:val="000054A7"/>
    <w:rsid w:val="00006159"/>
    <w:rsid w:val="00006822"/>
    <w:rsid w:val="00011E5D"/>
    <w:rsid w:val="00012BBD"/>
    <w:rsid w:val="0001381C"/>
    <w:rsid w:val="000143C1"/>
    <w:rsid w:val="00014A23"/>
    <w:rsid w:val="000154C5"/>
    <w:rsid w:val="00016F6F"/>
    <w:rsid w:val="00017EA6"/>
    <w:rsid w:val="00020185"/>
    <w:rsid w:val="0002076F"/>
    <w:rsid w:val="00020F28"/>
    <w:rsid w:val="00021A1C"/>
    <w:rsid w:val="00021EC2"/>
    <w:rsid w:val="00021FC2"/>
    <w:rsid w:val="00023E55"/>
    <w:rsid w:val="00023FBA"/>
    <w:rsid w:val="00024981"/>
    <w:rsid w:val="000257E6"/>
    <w:rsid w:val="00026310"/>
    <w:rsid w:val="00030334"/>
    <w:rsid w:val="0003048A"/>
    <w:rsid w:val="0003482A"/>
    <w:rsid w:val="0003696A"/>
    <w:rsid w:val="00037930"/>
    <w:rsid w:val="00037ACB"/>
    <w:rsid w:val="000421BE"/>
    <w:rsid w:val="00046441"/>
    <w:rsid w:val="00047358"/>
    <w:rsid w:val="000474FC"/>
    <w:rsid w:val="00047B99"/>
    <w:rsid w:val="000516A4"/>
    <w:rsid w:val="000521EA"/>
    <w:rsid w:val="00053B20"/>
    <w:rsid w:val="00053B89"/>
    <w:rsid w:val="00054699"/>
    <w:rsid w:val="00055757"/>
    <w:rsid w:val="000561EF"/>
    <w:rsid w:val="00056AB4"/>
    <w:rsid w:val="00056D09"/>
    <w:rsid w:val="0005780D"/>
    <w:rsid w:val="00057915"/>
    <w:rsid w:val="00060057"/>
    <w:rsid w:val="0006084C"/>
    <w:rsid w:val="0006158A"/>
    <w:rsid w:val="00062865"/>
    <w:rsid w:val="00062D02"/>
    <w:rsid w:val="000639AA"/>
    <w:rsid w:val="000644F3"/>
    <w:rsid w:val="00064F02"/>
    <w:rsid w:val="00065404"/>
    <w:rsid w:val="00065F79"/>
    <w:rsid w:val="00066165"/>
    <w:rsid w:val="00067E9C"/>
    <w:rsid w:val="000744A1"/>
    <w:rsid w:val="00074CB8"/>
    <w:rsid w:val="00074E90"/>
    <w:rsid w:val="00076C89"/>
    <w:rsid w:val="000803CA"/>
    <w:rsid w:val="00080C6D"/>
    <w:rsid w:val="00082282"/>
    <w:rsid w:val="00082D6A"/>
    <w:rsid w:val="00083685"/>
    <w:rsid w:val="0008410A"/>
    <w:rsid w:val="000865BB"/>
    <w:rsid w:val="00086DB7"/>
    <w:rsid w:val="00091940"/>
    <w:rsid w:val="00096A1F"/>
    <w:rsid w:val="00096B5F"/>
    <w:rsid w:val="000974F6"/>
    <w:rsid w:val="000A1CCF"/>
    <w:rsid w:val="000A2433"/>
    <w:rsid w:val="000A25BD"/>
    <w:rsid w:val="000A2A4A"/>
    <w:rsid w:val="000A38FA"/>
    <w:rsid w:val="000A3B91"/>
    <w:rsid w:val="000A3C95"/>
    <w:rsid w:val="000A3CB4"/>
    <w:rsid w:val="000A56A6"/>
    <w:rsid w:val="000A659B"/>
    <w:rsid w:val="000B060C"/>
    <w:rsid w:val="000B0C47"/>
    <w:rsid w:val="000B2662"/>
    <w:rsid w:val="000B345C"/>
    <w:rsid w:val="000B36AF"/>
    <w:rsid w:val="000B3AB5"/>
    <w:rsid w:val="000B4B66"/>
    <w:rsid w:val="000B5A0C"/>
    <w:rsid w:val="000B7A1C"/>
    <w:rsid w:val="000C0022"/>
    <w:rsid w:val="000C0539"/>
    <w:rsid w:val="000C167A"/>
    <w:rsid w:val="000C1FF5"/>
    <w:rsid w:val="000C2695"/>
    <w:rsid w:val="000C2AEF"/>
    <w:rsid w:val="000C2E0B"/>
    <w:rsid w:val="000C3210"/>
    <w:rsid w:val="000C5C63"/>
    <w:rsid w:val="000C747F"/>
    <w:rsid w:val="000D13D3"/>
    <w:rsid w:val="000D15EC"/>
    <w:rsid w:val="000D1A40"/>
    <w:rsid w:val="000D1EB0"/>
    <w:rsid w:val="000D1F12"/>
    <w:rsid w:val="000D20CD"/>
    <w:rsid w:val="000D2F14"/>
    <w:rsid w:val="000D395A"/>
    <w:rsid w:val="000D48F8"/>
    <w:rsid w:val="000D7431"/>
    <w:rsid w:val="000D7800"/>
    <w:rsid w:val="000D7860"/>
    <w:rsid w:val="000D7B03"/>
    <w:rsid w:val="000E0332"/>
    <w:rsid w:val="000E07C3"/>
    <w:rsid w:val="000E08FB"/>
    <w:rsid w:val="000E77BA"/>
    <w:rsid w:val="000E7C1F"/>
    <w:rsid w:val="000F032F"/>
    <w:rsid w:val="000F04FF"/>
    <w:rsid w:val="000F13AF"/>
    <w:rsid w:val="000F197A"/>
    <w:rsid w:val="000F3BC9"/>
    <w:rsid w:val="000F463F"/>
    <w:rsid w:val="000F770B"/>
    <w:rsid w:val="000F79F6"/>
    <w:rsid w:val="000F7A31"/>
    <w:rsid w:val="001001AA"/>
    <w:rsid w:val="0010061C"/>
    <w:rsid w:val="00100674"/>
    <w:rsid w:val="00100FBD"/>
    <w:rsid w:val="00101111"/>
    <w:rsid w:val="001025D5"/>
    <w:rsid w:val="0010285C"/>
    <w:rsid w:val="00102A5D"/>
    <w:rsid w:val="001079BE"/>
    <w:rsid w:val="001079E9"/>
    <w:rsid w:val="00110454"/>
    <w:rsid w:val="00110481"/>
    <w:rsid w:val="00111A41"/>
    <w:rsid w:val="00111EBA"/>
    <w:rsid w:val="00112FF0"/>
    <w:rsid w:val="001132E0"/>
    <w:rsid w:val="001139F1"/>
    <w:rsid w:val="00113E90"/>
    <w:rsid w:val="00117952"/>
    <w:rsid w:val="00117ADF"/>
    <w:rsid w:val="001238A9"/>
    <w:rsid w:val="00123FE7"/>
    <w:rsid w:val="00124F20"/>
    <w:rsid w:val="00125D18"/>
    <w:rsid w:val="0013072E"/>
    <w:rsid w:val="0013208E"/>
    <w:rsid w:val="001327AC"/>
    <w:rsid w:val="00132E50"/>
    <w:rsid w:val="0013425E"/>
    <w:rsid w:val="0013447F"/>
    <w:rsid w:val="00136AF3"/>
    <w:rsid w:val="001373A3"/>
    <w:rsid w:val="001378A3"/>
    <w:rsid w:val="00140A37"/>
    <w:rsid w:val="001414CC"/>
    <w:rsid w:val="0014176C"/>
    <w:rsid w:val="00142720"/>
    <w:rsid w:val="00143130"/>
    <w:rsid w:val="00143225"/>
    <w:rsid w:val="00143D07"/>
    <w:rsid w:val="001442BA"/>
    <w:rsid w:val="00144D83"/>
    <w:rsid w:val="00146302"/>
    <w:rsid w:val="0014682D"/>
    <w:rsid w:val="00146EDB"/>
    <w:rsid w:val="001513D0"/>
    <w:rsid w:val="00151D2E"/>
    <w:rsid w:val="00154AA6"/>
    <w:rsid w:val="0015590B"/>
    <w:rsid w:val="00155972"/>
    <w:rsid w:val="001569EE"/>
    <w:rsid w:val="00157343"/>
    <w:rsid w:val="00157CB7"/>
    <w:rsid w:val="00160799"/>
    <w:rsid w:val="00164938"/>
    <w:rsid w:val="0017066E"/>
    <w:rsid w:val="00170916"/>
    <w:rsid w:val="00170D7D"/>
    <w:rsid w:val="00171125"/>
    <w:rsid w:val="00172A62"/>
    <w:rsid w:val="001752C1"/>
    <w:rsid w:val="001758AF"/>
    <w:rsid w:val="00180D23"/>
    <w:rsid w:val="00181673"/>
    <w:rsid w:val="00181EE1"/>
    <w:rsid w:val="001826D0"/>
    <w:rsid w:val="00182FEC"/>
    <w:rsid w:val="00183C6F"/>
    <w:rsid w:val="001845DB"/>
    <w:rsid w:val="0018666A"/>
    <w:rsid w:val="00191264"/>
    <w:rsid w:val="001926A4"/>
    <w:rsid w:val="001929EC"/>
    <w:rsid w:val="00192C4E"/>
    <w:rsid w:val="001934E4"/>
    <w:rsid w:val="00193C70"/>
    <w:rsid w:val="00194EEB"/>
    <w:rsid w:val="001959A1"/>
    <w:rsid w:val="00195E52"/>
    <w:rsid w:val="00196C93"/>
    <w:rsid w:val="001A003D"/>
    <w:rsid w:val="001A0C38"/>
    <w:rsid w:val="001A127C"/>
    <w:rsid w:val="001A25A9"/>
    <w:rsid w:val="001A2AA1"/>
    <w:rsid w:val="001A2B4B"/>
    <w:rsid w:val="001A5B8F"/>
    <w:rsid w:val="001A5E8D"/>
    <w:rsid w:val="001A66E0"/>
    <w:rsid w:val="001A6F8F"/>
    <w:rsid w:val="001A7577"/>
    <w:rsid w:val="001A7ADB"/>
    <w:rsid w:val="001B08D3"/>
    <w:rsid w:val="001B0F7A"/>
    <w:rsid w:val="001B2422"/>
    <w:rsid w:val="001B4144"/>
    <w:rsid w:val="001B5C94"/>
    <w:rsid w:val="001B613C"/>
    <w:rsid w:val="001B69BC"/>
    <w:rsid w:val="001B6C3D"/>
    <w:rsid w:val="001B74A8"/>
    <w:rsid w:val="001C1500"/>
    <w:rsid w:val="001C5601"/>
    <w:rsid w:val="001C58F5"/>
    <w:rsid w:val="001C66F1"/>
    <w:rsid w:val="001C7625"/>
    <w:rsid w:val="001C76B9"/>
    <w:rsid w:val="001D0EF2"/>
    <w:rsid w:val="001D1C14"/>
    <w:rsid w:val="001D2B54"/>
    <w:rsid w:val="001D2BC7"/>
    <w:rsid w:val="001D3B47"/>
    <w:rsid w:val="001D49BC"/>
    <w:rsid w:val="001D4CE5"/>
    <w:rsid w:val="001D5203"/>
    <w:rsid w:val="001D5474"/>
    <w:rsid w:val="001D5824"/>
    <w:rsid w:val="001D6885"/>
    <w:rsid w:val="001E0ABB"/>
    <w:rsid w:val="001E0ABE"/>
    <w:rsid w:val="001E2434"/>
    <w:rsid w:val="001E2C2D"/>
    <w:rsid w:val="001E35CD"/>
    <w:rsid w:val="001E3AB1"/>
    <w:rsid w:val="001E42C1"/>
    <w:rsid w:val="001E4B7F"/>
    <w:rsid w:val="001E63ED"/>
    <w:rsid w:val="001E64F5"/>
    <w:rsid w:val="001E73DC"/>
    <w:rsid w:val="001E7B66"/>
    <w:rsid w:val="001F0D77"/>
    <w:rsid w:val="001F2ACA"/>
    <w:rsid w:val="001F3684"/>
    <w:rsid w:val="001F40F3"/>
    <w:rsid w:val="001F4993"/>
    <w:rsid w:val="001F70FB"/>
    <w:rsid w:val="00200556"/>
    <w:rsid w:val="0020428C"/>
    <w:rsid w:val="00205D3B"/>
    <w:rsid w:val="00207394"/>
    <w:rsid w:val="002078D1"/>
    <w:rsid w:val="00210B1D"/>
    <w:rsid w:val="002114DB"/>
    <w:rsid w:val="002135F4"/>
    <w:rsid w:val="0021440F"/>
    <w:rsid w:val="00215A41"/>
    <w:rsid w:val="00216C36"/>
    <w:rsid w:val="002206C0"/>
    <w:rsid w:val="00221755"/>
    <w:rsid w:val="002255ED"/>
    <w:rsid w:val="002259FC"/>
    <w:rsid w:val="00225E03"/>
    <w:rsid w:val="00226BD6"/>
    <w:rsid w:val="0022714E"/>
    <w:rsid w:val="00227CA1"/>
    <w:rsid w:val="00227FB3"/>
    <w:rsid w:val="00230C02"/>
    <w:rsid w:val="0023253F"/>
    <w:rsid w:val="00232D2D"/>
    <w:rsid w:val="002338EF"/>
    <w:rsid w:val="00235C4C"/>
    <w:rsid w:val="00236D5E"/>
    <w:rsid w:val="00237953"/>
    <w:rsid w:val="00240731"/>
    <w:rsid w:val="00240A93"/>
    <w:rsid w:val="00247405"/>
    <w:rsid w:val="00247C7D"/>
    <w:rsid w:val="00252765"/>
    <w:rsid w:val="0025277E"/>
    <w:rsid w:val="00253A02"/>
    <w:rsid w:val="002546EB"/>
    <w:rsid w:val="00257D68"/>
    <w:rsid w:val="0026063D"/>
    <w:rsid w:val="00261FCB"/>
    <w:rsid w:val="0026228D"/>
    <w:rsid w:val="00262477"/>
    <w:rsid w:val="00262ED7"/>
    <w:rsid w:val="00263591"/>
    <w:rsid w:val="00264448"/>
    <w:rsid w:val="00265889"/>
    <w:rsid w:val="002659E2"/>
    <w:rsid w:val="00267700"/>
    <w:rsid w:val="002709A4"/>
    <w:rsid w:val="0027369F"/>
    <w:rsid w:val="002739B7"/>
    <w:rsid w:val="0027408C"/>
    <w:rsid w:val="00274EBF"/>
    <w:rsid w:val="00275E88"/>
    <w:rsid w:val="00275FFB"/>
    <w:rsid w:val="002768A8"/>
    <w:rsid w:val="00280D33"/>
    <w:rsid w:val="00280DAF"/>
    <w:rsid w:val="00280FE5"/>
    <w:rsid w:val="002817F2"/>
    <w:rsid w:val="00281C53"/>
    <w:rsid w:val="00281CA9"/>
    <w:rsid w:val="0028237D"/>
    <w:rsid w:val="002835BC"/>
    <w:rsid w:val="00283F18"/>
    <w:rsid w:val="0028589B"/>
    <w:rsid w:val="00285CC9"/>
    <w:rsid w:val="0029029C"/>
    <w:rsid w:val="00291B65"/>
    <w:rsid w:val="00291D1F"/>
    <w:rsid w:val="00293781"/>
    <w:rsid w:val="00295277"/>
    <w:rsid w:val="002952A0"/>
    <w:rsid w:val="002953A6"/>
    <w:rsid w:val="00295546"/>
    <w:rsid w:val="00295DF1"/>
    <w:rsid w:val="00296F3D"/>
    <w:rsid w:val="0029731C"/>
    <w:rsid w:val="00297CE7"/>
    <w:rsid w:val="002A0368"/>
    <w:rsid w:val="002A037A"/>
    <w:rsid w:val="002A1641"/>
    <w:rsid w:val="002A1DC9"/>
    <w:rsid w:val="002A1FDC"/>
    <w:rsid w:val="002A3176"/>
    <w:rsid w:val="002A369C"/>
    <w:rsid w:val="002A4083"/>
    <w:rsid w:val="002A488A"/>
    <w:rsid w:val="002A4B42"/>
    <w:rsid w:val="002A4F2A"/>
    <w:rsid w:val="002A5768"/>
    <w:rsid w:val="002B0B74"/>
    <w:rsid w:val="002B3C76"/>
    <w:rsid w:val="002B69B8"/>
    <w:rsid w:val="002B6E0D"/>
    <w:rsid w:val="002B7100"/>
    <w:rsid w:val="002B7374"/>
    <w:rsid w:val="002C0C0F"/>
    <w:rsid w:val="002C2EF7"/>
    <w:rsid w:val="002C335A"/>
    <w:rsid w:val="002C3F40"/>
    <w:rsid w:val="002C4E15"/>
    <w:rsid w:val="002C5C39"/>
    <w:rsid w:val="002C619D"/>
    <w:rsid w:val="002D0E2F"/>
    <w:rsid w:val="002D1270"/>
    <w:rsid w:val="002D24C0"/>
    <w:rsid w:val="002D28E9"/>
    <w:rsid w:val="002D31A1"/>
    <w:rsid w:val="002D3DFC"/>
    <w:rsid w:val="002D3E0D"/>
    <w:rsid w:val="002D4703"/>
    <w:rsid w:val="002D648D"/>
    <w:rsid w:val="002D68EC"/>
    <w:rsid w:val="002E03D4"/>
    <w:rsid w:val="002E0DD3"/>
    <w:rsid w:val="002E1B9F"/>
    <w:rsid w:val="002E1ED8"/>
    <w:rsid w:val="002E29F2"/>
    <w:rsid w:val="002E3B89"/>
    <w:rsid w:val="002E42A6"/>
    <w:rsid w:val="002E4A84"/>
    <w:rsid w:val="002E5B1D"/>
    <w:rsid w:val="002E6044"/>
    <w:rsid w:val="002E6CDC"/>
    <w:rsid w:val="002E6EB6"/>
    <w:rsid w:val="002E6FE6"/>
    <w:rsid w:val="002E725B"/>
    <w:rsid w:val="002F2966"/>
    <w:rsid w:val="002F2EA2"/>
    <w:rsid w:val="002F52F7"/>
    <w:rsid w:val="002F5985"/>
    <w:rsid w:val="002F6A11"/>
    <w:rsid w:val="00300B0E"/>
    <w:rsid w:val="00300EF3"/>
    <w:rsid w:val="00301AE1"/>
    <w:rsid w:val="003039B2"/>
    <w:rsid w:val="00305391"/>
    <w:rsid w:val="003063C9"/>
    <w:rsid w:val="00306861"/>
    <w:rsid w:val="00307EA0"/>
    <w:rsid w:val="003108E4"/>
    <w:rsid w:val="00312603"/>
    <w:rsid w:val="00313858"/>
    <w:rsid w:val="00313C65"/>
    <w:rsid w:val="00314261"/>
    <w:rsid w:val="00315BA4"/>
    <w:rsid w:val="00315CFC"/>
    <w:rsid w:val="00316DD8"/>
    <w:rsid w:val="00317811"/>
    <w:rsid w:val="00317937"/>
    <w:rsid w:val="003179A8"/>
    <w:rsid w:val="00317F80"/>
    <w:rsid w:val="0032045D"/>
    <w:rsid w:val="003205C6"/>
    <w:rsid w:val="00321304"/>
    <w:rsid w:val="003218E1"/>
    <w:rsid w:val="00323EB3"/>
    <w:rsid w:val="003240DC"/>
    <w:rsid w:val="003259B2"/>
    <w:rsid w:val="003261EC"/>
    <w:rsid w:val="00326291"/>
    <w:rsid w:val="0033135B"/>
    <w:rsid w:val="003313C7"/>
    <w:rsid w:val="00332981"/>
    <w:rsid w:val="003329A3"/>
    <w:rsid w:val="00333136"/>
    <w:rsid w:val="00333550"/>
    <w:rsid w:val="00334212"/>
    <w:rsid w:val="00334829"/>
    <w:rsid w:val="00337B28"/>
    <w:rsid w:val="0034143C"/>
    <w:rsid w:val="00342184"/>
    <w:rsid w:val="0034271E"/>
    <w:rsid w:val="00342FA0"/>
    <w:rsid w:val="003450A2"/>
    <w:rsid w:val="0034695E"/>
    <w:rsid w:val="00347368"/>
    <w:rsid w:val="00351BBC"/>
    <w:rsid w:val="003526A9"/>
    <w:rsid w:val="00352A8E"/>
    <w:rsid w:val="00353087"/>
    <w:rsid w:val="003542BE"/>
    <w:rsid w:val="00354CA6"/>
    <w:rsid w:val="00357F19"/>
    <w:rsid w:val="00361254"/>
    <w:rsid w:val="00361CA5"/>
    <w:rsid w:val="00361DE5"/>
    <w:rsid w:val="003630E7"/>
    <w:rsid w:val="00366A8D"/>
    <w:rsid w:val="0036730C"/>
    <w:rsid w:val="00370565"/>
    <w:rsid w:val="00370BE5"/>
    <w:rsid w:val="003724C8"/>
    <w:rsid w:val="0037286D"/>
    <w:rsid w:val="00372D33"/>
    <w:rsid w:val="00373BB6"/>
    <w:rsid w:val="00374BBC"/>
    <w:rsid w:val="00374CEC"/>
    <w:rsid w:val="00375425"/>
    <w:rsid w:val="00377DAA"/>
    <w:rsid w:val="00380F18"/>
    <w:rsid w:val="00381054"/>
    <w:rsid w:val="0038114C"/>
    <w:rsid w:val="0038156B"/>
    <w:rsid w:val="00381701"/>
    <w:rsid w:val="0038262F"/>
    <w:rsid w:val="003846BA"/>
    <w:rsid w:val="00385701"/>
    <w:rsid w:val="003879BD"/>
    <w:rsid w:val="00387DD6"/>
    <w:rsid w:val="00390B0F"/>
    <w:rsid w:val="003925DE"/>
    <w:rsid w:val="0039298C"/>
    <w:rsid w:val="00393266"/>
    <w:rsid w:val="00394F03"/>
    <w:rsid w:val="00395854"/>
    <w:rsid w:val="00395FE6"/>
    <w:rsid w:val="00396A5E"/>
    <w:rsid w:val="00396B4A"/>
    <w:rsid w:val="003A09EF"/>
    <w:rsid w:val="003A0D95"/>
    <w:rsid w:val="003A1339"/>
    <w:rsid w:val="003A14B3"/>
    <w:rsid w:val="003A1AA8"/>
    <w:rsid w:val="003A1AB9"/>
    <w:rsid w:val="003A262B"/>
    <w:rsid w:val="003A288A"/>
    <w:rsid w:val="003A3320"/>
    <w:rsid w:val="003A34A1"/>
    <w:rsid w:val="003A3505"/>
    <w:rsid w:val="003A4003"/>
    <w:rsid w:val="003A74AB"/>
    <w:rsid w:val="003B20BA"/>
    <w:rsid w:val="003B3C08"/>
    <w:rsid w:val="003B54BB"/>
    <w:rsid w:val="003B5FA8"/>
    <w:rsid w:val="003C0246"/>
    <w:rsid w:val="003C3078"/>
    <w:rsid w:val="003C4B27"/>
    <w:rsid w:val="003C4F19"/>
    <w:rsid w:val="003C63E0"/>
    <w:rsid w:val="003C6D11"/>
    <w:rsid w:val="003C7325"/>
    <w:rsid w:val="003C752E"/>
    <w:rsid w:val="003D2698"/>
    <w:rsid w:val="003D297B"/>
    <w:rsid w:val="003D384B"/>
    <w:rsid w:val="003D63DD"/>
    <w:rsid w:val="003D671A"/>
    <w:rsid w:val="003D74EF"/>
    <w:rsid w:val="003D76F8"/>
    <w:rsid w:val="003D7CE1"/>
    <w:rsid w:val="003E14A9"/>
    <w:rsid w:val="003E1990"/>
    <w:rsid w:val="003E22C6"/>
    <w:rsid w:val="003E2E88"/>
    <w:rsid w:val="003E305D"/>
    <w:rsid w:val="003E3EDA"/>
    <w:rsid w:val="003E695F"/>
    <w:rsid w:val="003E7126"/>
    <w:rsid w:val="003E7550"/>
    <w:rsid w:val="003E7C6D"/>
    <w:rsid w:val="003F014B"/>
    <w:rsid w:val="003F0593"/>
    <w:rsid w:val="003F136E"/>
    <w:rsid w:val="003F2DB7"/>
    <w:rsid w:val="003F398F"/>
    <w:rsid w:val="003F3CE3"/>
    <w:rsid w:val="003F45F3"/>
    <w:rsid w:val="003F4EFC"/>
    <w:rsid w:val="003F6364"/>
    <w:rsid w:val="003F6F44"/>
    <w:rsid w:val="003F7BCB"/>
    <w:rsid w:val="003F7D5D"/>
    <w:rsid w:val="0040016E"/>
    <w:rsid w:val="004004E4"/>
    <w:rsid w:val="004008A0"/>
    <w:rsid w:val="00400B81"/>
    <w:rsid w:val="00400FDB"/>
    <w:rsid w:val="0040255E"/>
    <w:rsid w:val="0040285C"/>
    <w:rsid w:val="00402F18"/>
    <w:rsid w:val="00404147"/>
    <w:rsid w:val="004048A8"/>
    <w:rsid w:val="00404C68"/>
    <w:rsid w:val="004058AA"/>
    <w:rsid w:val="004069EF"/>
    <w:rsid w:val="00410970"/>
    <w:rsid w:val="00410D96"/>
    <w:rsid w:val="00410DBD"/>
    <w:rsid w:val="00412521"/>
    <w:rsid w:val="00412612"/>
    <w:rsid w:val="004128AA"/>
    <w:rsid w:val="004137DB"/>
    <w:rsid w:val="0041442E"/>
    <w:rsid w:val="0041593E"/>
    <w:rsid w:val="0041765D"/>
    <w:rsid w:val="00420058"/>
    <w:rsid w:val="00420356"/>
    <w:rsid w:val="00420F34"/>
    <w:rsid w:val="004222F5"/>
    <w:rsid w:val="00422842"/>
    <w:rsid w:val="0042332F"/>
    <w:rsid w:val="00425646"/>
    <w:rsid w:val="004267DC"/>
    <w:rsid w:val="00426CC8"/>
    <w:rsid w:val="00426D53"/>
    <w:rsid w:val="00427183"/>
    <w:rsid w:val="0042735D"/>
    <w:rsid w:val="004273CE"/>
    <w:rsid w:val="00430796"/>
    <w:rsid w:val="00430EC5"/>
    <w:rsid w:val="00431A2B"/>
    <w:rsid w:val="004330D0"/>
    <w:rsid w:val="00433144"/>
    <w:rsid w:val="004338B1"/>
    <w:rsid w:val="00434662"/>
    <w:rsid w:val="00434CD3"/>
    <w:rsid w:val="0043539B"/>
    <w:rsid w:val="0043553B"/>
    <w:rsid w:val="004367AA"/>
    <w:rsid w:val="00436E21"/>
    <w:rsid w:val="0043712E"/>
    <w:rsid w:val="004404B2"/>
    <w:rsid w:val="00440558"/>
    <w:rsid w:val="00440B9D"/>
    <w:rsid w:val="00441549"/>
    <w:rsid w:val="00443D7E"/>
    <w:rsid w:val="00443ED6"/>
    <w:rsid w:val="004461F1"/>
    <w:rsid w:val="004474C8"/>
    <w:rsid w:val="0044788C"/>
    <w:rsid w:val="004523D5"/>
    <w:rsid w:val="004540C7"/>
    <w:rsid w:val="00457D26"/>
    <w:rsid w:val="0046093C"/>
    <w:rsid w:val="00463E3F"/>
    <w:rsid w:val="00464D39"/>
    <w:rsid w:val="00471643"/>
    <w:rsid w:val="004732B8"/>
    <w:rsid w:val="00474F92"/>
    <w:rsid w:val="00475585"/>
    <w:rsid w:val="00476D53"/>
    <w:rsid w:val="00476F1C"/>
    <w:rsid w:val="00476FC8"/>
    <w:rsid w:val="00481AD3"/>
    <w:rsid w:val="00481DD5"/>
    <w:rsid w:val="004820A5"/>
    <w:rsid w:val="004822FA"/>
    <w:rsid w:val="00482E52"/>
    <w:rsid w:val="00484454"/>
    <w:rsid w:val="0048634D"/>
    <w:rsid w:val="004923BB"/>
    <w:rsid w:val="0049295F"/>
    <w:rsid w:val="00493248"/>
    <w:rsid w:val="00493E5A"/>
    <w:rsid w:val="00494004"/>
    <w:rsid w:val="00494091"/>
    <w:rsid w:val="00494218"/>
    <w:rsid w:val="004A02D5"/>
    <w:rsid w:val="004A1EB2"/>
    <w:rsid w:val="004A3FF0"/>
    <w:rsid w:val="004A7737"/>
    <w:rsid w:val="004B02FB"/>
    <w:rsid w:val="004B0B52"/>
    <w:rsid w:val="004B10A1"/>
    <w:rsid w:val="004B1F45"/>
    <w:rsid w:val="004B3396"/>
    <w:rsid w:val="004B36DF"/>
    <w:rsid w:val="004B684A"/>
    <w:rsid w:val="004B7F35"/>
    <w:rsid w:val="004C3791"/>
    <w:rsid w:val="004C3A87"/>
    <w:rsid w:val="004C474D"/>
    <w:rsid w:val="004C6E51"/>
    <w:rsid w:val="004C79CE"/>
    <w:rsid w:val="004D1145"/>
    <w:rsid w:val="004D1BAD"/>
    <w:rsid w:val="004D24C1"/>
    <w:rsid w:val="004D2518"/>
    <w:rsid w:val="004D3D15"/>
    <w:rsid w:val="004D547C"/>
    <w:rsid w:val="004D664C"/>
    <w:rsid w:val="004D6B90"/>
    <w:rsid w:val="004E0E63"/>
    <w:rsid w:val="004E187C"/>
    <w:rsid w:val="004E1BA2"/>
    <w:rsid w:val="004E2723"/>
    <w:rsid w:val="004E5491"/>
    <w:rsid w:val="004E5DDF"/>
    <w:rsid w:val="004E769B"/>
    <w:rsid w:val="004E796A"/>
    <w:rsid w:val="004F22BC"/>
    <w:rsid w:val="004F35D0"/>
    <w:rsid w:val="004F3A1F"/>
    <w:rsid w:val="004F4A73"/>
    <w:rsid w:val="004F5178"/>
    <w:rsid w:val="004F60AE"/>
    <w:rsid w:val="004F66B3"/>
    <w:rsid w:val="004F694A"/>
    <w:rsid w:val="004F703E"/>
    <w:rsid w:val="004F7B30"/>
    <w:rsid w:val="004F7EC7"/>
    <w:rsid w:val="005004A6"/>
    <w:rsid w:val="0050217C"/>
    <w:rsid w:val="00503BC3"/>
    <w:rsid w:val="005045F7"/>
    <w:rsid w:val="005053F6"/>
    <w:rsid w:val="00505629"/>
    <w:rsid w:val="00505C4D"/>
    <w:rsid w:val="005062B2"/>
    <w:rsid w:val="005062BA"/>
    <w:rsid w:val="00506C05"/>
    <w:rsid w:val="00507489"/>
    <w:rsid w:val="00510B77"/>
    <w:rsid w:val="005113E6"/>
    <w:rsid w:val="00511D9C"/>
    <w:rsid w:val="00512F44"/>
    <w:rsid w:val="00513132"/>
    <w:rsid w:val="00513374"/>
    <w:rsid w:val="005134EF"/>
    <w:rsid w:val="00513E82"/>
    <w:rsid w:val="00514390"/>
    <w:rsid w:val="005143CE"/>
    <w:rsid w:val="00514400"/>
    <w:rsid w:val="00514D88"/>
    <w:rsid w:val="0051519C"/>
    <w:rsid w:val="0051585D"/>
    <w:rsid w:val="00515C5B"/>
    <w:rsid w:val="0051743E"/>
    <w:rsid w:val="005174B4"/>
    <w:rsid w:val="00521438"/>
    <w:rsid w:val="00522F04"/>
    <w:rsid w:val="005238C6"/>
    <w:rsid w:val="0052392F"/>
    <w:rsid w:val="00525E75"/>
    <w:rsid w:val="00527528"/>
    <w:rsid w:val="005276FB"/>
    <w:rsid w:val="00527C12"/>
    <w:rsid w:val="00530ABB"/>
    <w:rsid w:val="0053373C"/>
    <w:rsid w:val="00533AAA"/>
    <w:rsid w:val="0053621C"/>
    <w:rsid w:val="0053735C"/>
    <w:rsid w:val="00537BC9"/>
    <w:rsid w:val="005405FF"/>
    <w:rsid w:val="00542415"/>
    <w:rsid w:val="00542B06"/>
    <w:rsid w:val="00543441"/>
    <w:rsid w:val="00543890"/>
    <w:rsid w:val="00543AA0"/>
    <w:rsid w:val="00546700"/>
    <w:rsid w:val="00547ED0"/>
    <w:rsid w:val="00550926"/>
    <w:rsid w:val="00551A22"/>
    <w:rsid w:val="0055377E"/>
    <w:rsid w:val="0055378E"/>
    <w:rsid w:val="00553B9C"/>
    <w:rsid w:val="005540BE"/>
    <w:rsid w:val="00554799"/>
    <w:rsid w:val="00554C3E"/>
    <w:rsid w:val="00555334"/>
    <w:rsid w:val="0055581C"/>
    <w:rsid w:val="00556002"/>
    <w:rsid w:val="00556BB5"/>
    <w:rsid w:val="005571FE"/>
    <w:rsid w:val="00560E1F"/>
    <w:rsid w:val="00561AA5"/>
    <w:rsid w:val="00566678"/>
    <w:rsid w:val="005735F6"/>
    <w:rsid w:val="0057391D"/>
    <w:rsid w:val="00573B03"/>
    <w:rsid w:val="0057487A"/>
    <w:rsid w:val="00576E09"/>
    <w:rsid w:val="00577395"/>
    <w:rsid w:val="005815C8"/>
    <w:rsid w:val="00582435"/>
    <w:rsid w:val="0058505A"/>
    <w:rsid w:val="00585B8E"/>
    <w:rsid w:val="00585CFA"/>
    <w:rsid w:val="00586F05"/>
    <w:rsid w:val="00587DB2"/>
    <w:rsid w:val="005911B4"/>
    <w:rsid w:val="00591FE3"/>
    <w:rsid w:val="005937F7"/>
    <w:rsid w:val="00594E92"/>
    <w:rsid w:val="00595159"/>
    <w:rsid w:val="00595254"/>
    <w:rsid w:val="0059643A"/>
    <w:rsid w:val="00596F0E"/>
    <w:rsid w:val="00597726"/>
    <w:rsid w:val="005A0365"/>
    <w:rsid w:val="005A0887"/>
    <w:rsid w:val="005A13F3"/>
    <w:rsid w:val="005A1DB3"/>
    <w:rsid w:val="005A2668"/>
    <w:rsid w:val="005A2775"/>
    <w:rsid w:val="005A307F"/>
    <w:rsid w:val="005A37F1"/>
    <w:rsid w:val="005A3964"/>
    <w:rsid w:val="005A46AA"/>
    <w:rsid w:val="005A48EF"/>
    <w:rsid w:val="005A5370"/>
    <w:rsid w:val="005A5548"/>
    <w:rsid w:val="005A6182"/>
    <w:rsid w:val="005A6301"/>
    <w:rsid w:val="005A71E5"/>
    <w:rsid w:val="005A7A7A"/>
    <w:rsid w:val="005A7FB6"/>
    <w:rsid w:val="005B1311"/>
    <w:rsid w:val="005B243B"/>
    <w:rsid w:val="005B28B7"/>
    <w:rsid w:val="005B2ED9"/>
    <w:rsid w:val="005B356E"/>
    <w:rsid w:val="005B3E8C"/>
    <w:rsid w:val="005B4534"/>
    <w:rsid w:val="005B4620"/>
    <w:rsid w:val="005B6C00"/>
    <w:rsid w:val="005B708A"/>
    <w:rsid w:val="005C00E0"/>
    <w:rsid w:val="005C07B4"/>
    <w:rsid w:val="005C1048"/>
    <w:rsid w:val="005C220F"/>
    <w:rsid w:val="005C22E6"/>
    <w:rsid w:val="005C2330"/>
    <w:rsid w:val="005C3CF6"/>
    <w:rsid w:val="005C483C"/>
    <w:rsid w:val="005C5079"/>
    <w:rsid w:val="005C7572"/>
    <w:rsid w:val="005C7A5A"/>
    <w:rsid w:val="005D1377"/>
    <w:rsid w:val="005D3303"/>
    <w:rsid w:val="005D4EDE"/>
    <w:rsid w:val="005D4FB7"/>
    <w:rsid w:val="005D56F9"/>
    <w:rsid w:val="005D67C1"/>
    <w:rsid w:val="005D68C4"/>
    <w:rsid w:val="005D789A"/>
    <w:rsid w:val="005D7BC1"/>
    <w:rsid w:val="005E1DC3"/>
    <w:rsid w:val="005E291F"/>
    <w:rsid w:val="005E358C"/>
    <w:rsid w:val="005E3C17"/>
    <w:rsid w:val="005E4653"/>
    <w:rsid w:val="005E6AA1"/>
    <w:rsid w:val="005F1278"/>
    <w:rsid w:val="005F3903"/>
    <w:rsid w:val="005F3D48"/>
    <w:rsid w:val="005F4A99"/>
    <w:rsid w:val="005F701F"/>
    <w:rsid w:val="005F79BB"/>
    <w:rsid w:val="00600B93"/>
    <w:rsid w:val="00600F9B"/>
    <w:rsid w:val="006013FD"/>
    <w:rsid w:val="0060179F"/>
    <w:rsid w:val="00602B52"/>
    <w:rsid w:val="006032C9"/>
    <w:rsid w:val="00603A2C"/>
    <w:rsid w:val="00605413"/>
    <w:rsid w:val="00605510"/>
    <w:rsid w:val="006063AA"/>
    <w:rsid w:val="0060703D"/>
    <w:rsid w:val="00607254"/>
    <w:rsid w:val="00610765"/>
    <w:rsid w:val="00611822"/>
    <w:rsid w:val="0061240F"/>
    <w:rsid w:val="00617511"/>
    <w:rsid w:val="00620B9B"/>
    <w:rsid w:val="00620F91"/>
    <w:rsid w:val="006214FD"/>
    <w:rsid w:val="0062227B"/>
    <w:rsid w:val="00623945"/>
    <w:rsid w:val="00624F94"/>
    <w:rsid w:val="0062555D"/>
    <w:rsid w:val="0062752D"/>
    <w:rsid w:val="006305BF"/>
    <w:rsid w:val="006310FF"/>
    <w:rsid w:val="006312AD"/>
    <w:rsid w:val="0063151E"/>
    <w:rsid w:val="00632847"/>
    <w:rsid w:val="006362A6"/>
    <w:rsid w:val="006402EE"/>
    <w:rsid w:val="0064070D"/>
    <w:rsid w:val="006411CF"/>
    <w:rsid w:val="00641B24"/>
    <w:rsid w:val="00642753"/>
    <w:rsid w:val="0064336D"/>
    <w:rsid w:val="00644965"/>
    <w:rsid w:val="0064572C"/>
    <w:rsid w:val="00650236"/>
    <w:rsid w:val="00651170"/>
    <w:rsid w:val="006525D9"/>
    <w:rsid w:val="006527D1"/>
    <w:rsid w:val="00652865"/>
    <w:rsid w:val="006531AF"/>
    <w:rsid w:val="00654D28"/>
    <w:rsid w:val="006551BA"/>
    <w:rsid w:val="006565F4"/>
    <w:rsid w:val="00657405"/>
    <w:rsid w:val="006574E9"/>
    <w:rsid w:val="006606C0"/>
    <w:rsid w:val="0066161D"/>
    <w:rsid w:val="00662E39"/>
    <w:rsid w:val="00664CF5"/>
    <w:rsid w:val="0066512C"/>
    <w:rsid w:val="00665E41"/>
    <w:rsid w:val="006660AA"/>
    <w:rsid w:val="006679A5"/>
    <w:rsid w:val="00667BFB"/>
    <w:rsid w:val="00670A6E"/>
    <w:rsid w:val="00672145"/>
    <w:rsid w:val="00672367"/>
    <w:rsid w:val="006724F0"/>
    <w:rsid w:val="00672E67"/>
    <w:rsid w:val="006737D6"/>
    <w:rsid w:val="00674A77"/>
    <w:rsid w:val="00675BFD"/>
    <w:rsid w:val="006760A5"/>
    <w:rsid w:val="00676B6D"/>
    <w:rsid w:val="00677D58"/>
    <w:rsid w:val="00681023"/>
    <w:rsid w:val="006831C9"/>
    <w:rsid w:val="00686901"/>
    <w:rsid w:val="006874B6"/>
    <w:rsid w:val="006875E2"/>
    <w:rsid w:val="00687E73"/>
    <w:rsid w:val="00691D65"/>
    <w:rsid w:val="00691E33"/>
    <w:rsid w:val="00692943"/>
    <w:rsid w:val="00692993"/>
    <w:rsid w:val="00692A7B"/>
    <w:rsid w:val="006937CD"/>
    <w:rsid w:val="006946C9"/>
    <w:rsid w:val="00696370"/>
    <w:rsid w:val="00696415"/>
    <w:rsid w:val="00697670"/>
    <w:rsid w:val="006A0933"/>
    <w:rsid w:val="006A135D"/>
    <w:rsid w:val="006A2305"/>
    <w:rsid w:val="006A3D59"/>
    <w:rsid w:val="006A48B6"/>
    <w:rsid w:val="006A531B"/>
    <w:rsid w:val="006A5B9A"/>
    <w:rsid w:val="006A66C7"/>
    <w:rsid w:val="006A6904"/>
    <w:rsid w:val="006A76B2"/>
    <w:rsid w:val="006B08EC"/>
    <w:rsid w:val="006B107C"/>
    <w:rsid w:val="006B151E"/>
    <w:rsid w:val="006B1E30"/>
    <w:rsid w:val="006B24CB"/>
    <w:rsid w:val="006B270E"/>
    <w:rsid w:val="006B2A43"/>
    <w:rsid w:val="006B3305"/>
    <w:rsid w:val="006B3387"/>
    <w:rsid w:val="006B37F7"/>
    <w:rsid w:val="006B4FEA"/>
    <w:rsid w:val="006B6064"/>
    <w:rsid w:val="006B62E7"/>
    <w:rsid w:val="006C0BDB"/>
    <w:rsid w:val="006C0E5E"/>
    <w:rsid w:val="006C2D82"/>
    <w:rsid w:val="006C2E77"/>
    <w:rsid w:val="006C632A"/>
    <w:rsid w:val="006C6558"/>
    <w:rsid w:val="006C6847"/>
    <w:rsid w:val="006C7BD7"/>
    <w:rsid w:val="006D078D"/>
    <w:rsid w:val="006D0E9F"/>
    <w:rsid w:val="006D12FD"/>
    <w:rsid w:val="006D1951"/>
    <w:rsid w:val="006D2E79"/>
    <w:rsid w:val="006D34C5"/>
    <w:rsid w:val="006D3724"/>
    <w:rsid w:val="006D49E2"/>
    <w:rsid w:val="006D557C"/>
    <w:rsid w:val="006D6E13"/>
    <w:rsid w:val="006D6FEB"/>
    <w:rsid w:val="006D75A6"/>
    <w:rsid w:val="006D7DDB"/>
    <w:rsid w:val="006D7F1E"/>
    <w:rsid w:val="006E09BE"/>
    <w:rsid w:val="006E110F"/>
    <w:rsid w:val="006E1B8C"/>
    <w:rsid w:val="006E313D"/>
    <w:rsid w:val="006E3517"/>
    <w:rsid w:val="006E35C4"/>
    <w:rsid w:val="006E55C7"/>
    <w:rsid w:val="006E735F"/>
    <w:rsid w:val="006E7974"/>
    <w:rsid w:val="006F0E0F"/>
    <w:rsid w:val="006F101F"/>
    <w:rsid w:val="006F1F10"/>
    <w:rsid w:val="006F1F8D"/>
    <w:rsid w:val="006F2378"/>
    <w:rsid w:val="006F298F"/>
    <w:rsid w:val="006F3219"/>
    <w:rsid w:val="006F4FE4"/>
    <w:rsid w:val="006F58CD"/>
    <w:rsid w:val="006F5973"/>
    <w:rsid w:val="00700AF8"/>
    <w:rsid w:val="00700D4D"/>
    <w:rsid w:val="007010E2"/>
    <w:rsid w:val="007014AD"/>
    <w:rsid w:val="00701E8F"/>
    <w:rsid w:val="007023C2"/>
    <w:rsid w:val="007036BD"/>
    <w:rsid w:val="007043AA"/>
    <w:rsid w:val="007054EB"/>
    <w:rsid w:val="00705F51"/>
    <w:rsid w:val="00706BE5"/>
    <w:rsid w:val="00707263"/>
    <w:rsid w:val="00707FEC"/>
    <w:rsid w:val="00711857"/>
    <w:rsid w:val="00713584"/>
    <w:rsid w:val="00714926"/>
    <w:rsid w:val="00714B7A"/>
    <w:rsid w:val="007168E0"/>
    <w:rsid w:val="00716E6D"/>
    <w:rsid w:val="00717A1B"/>
    <w:rsid w:val="00720B85"/>
    <w:rsid w:val="00720E36"/>
    <w:rsid w:val="00721B1B"/>
    <w:rsid w:val="00721E4F"/>
    <w:rsid w:val="007230D1"/>
    <w:rsid w:val="007239D6"/>
    <w:rsid w:val="007245F5"/>
    <w:rsid w:val="00724823"/>
    <w:rsid w:val="00724C77"/>
    <w:rsid w:val="00725477"/>
    <w:rsid w:val="00725C87"/>
    <w:rsid w:val="00726CA8"/>
    <w:rsid w:val="00731D6C"/>
    <w:rsid w:val="00732407"/>
    <w:rsid w:val="007328B1"/>
    <w:rsid w:val="0073427D"/>
    <w:rsid w:val="0073497E"/>
    <w:rsid w:val="007351A8"/>
    <w:rsid w:val="00735AB3"/>
    <w:rsid w:val="00736FA3"/>
    <w:rsid w:val="00741632"/>
    <w:rsid w:val="00741682"/>
    <w:rsid w:val="007429FD"/>
    <w:rsid w:val="007436A2"/>
    <w:rsid w:val="00743E0C"/>
    <w:rsid w:val="00744B21"/>
    <w:rsid w:val="00744ED6"/>
    <w:rsid w:val="0074505B"/>
    <w:rsid w:val="0074672B"/>
    <w:rsid w:val="00746FAE"/>
    <w:rsid w:val="00747D90"/>
    <w:rsid w:val="007511CA"/>
    <w:rsid w:val="007511FB"/>
    <w:rsid w:val="007517F5"/>
    <w:rsid w:val="007518B1"/>
    <w:rsid w:val="00751C5E"/>
    <w:rsid w:val="007545FA"/>
    <w:rsid w:val="00754B10"/>
    <w:rsid w:val="00754BFB"/>
    <w:rsid w:val="00754C0E"/>
    <w:rsid w:val="00755A37"/>
    <w:rsid w:val="007600A4"/>
    <w:rsid w:val="00760361"/>
    <w:rsid w:val="00762485"/>
    <w:rsid w:val="00763205"/>
    <w:rsid w:val="007635C9"/>
    <w:rsid w:val="00764962"/>
    <w:rsid w:val="00764E16"/>
    <w:rsid w:val="00765726"/>
    <w:rsid w:val="00766187"/>
    <w:rsid w:val="00767600"/>
    <w:rsid w:val="00767E68"/>
    <w:rsid w:val="00770689"/>
    <w:rsid w:val="007725A8"/>
    <w:rsid w:val="00773E87"/>
    <w:rsid w:val="00775460"/>
    <w:rsid w:val="00776BCF"/>
    <w:rsid w:val="007775CA"/>
    <w:rsid w:val="007803C3"/>
    <w:rsid w:val="00781E7F"/>
    <w:rsid w:val="00784C64"/>
    <w:rsid w:val="00786345"/>
    <w:rsid w:val="0079076A"/>
    <w:rsid w:val="007915E1"/>
    <w:rsid w:val="00791D18"/>
    <w:rsid w:val="00792333"/>
    <w:rsid w:val="0079234D"/>
    <w:rsid w:val="007926A3"/>
    <w:rsid w:val="00794645"/>
    <w:rsid w:val="00794C6C"/>
    <w:rsid w:val="00795511"/>
    <w:rsid w:val="00796879"/>
    <w:rsid w:val="00796E40"/>
    <w:rsid w:val="0079708C"/>
    <w:rsid w:val="007A0E43"/>
    <w:rsid w:val="007A1E76"/>
    <w:rsid w:val="007A4570"/>
    <w:rsid w:val="007A5616"/>
    <w:rsid w:val="007A56FF"/>
    <w:rsid w:val="007A5A94"/>
    <w:rsid w:val="007A5B55"/>
    <w:rsid w:val="007A6278"/>
    <w:rsid w:val="007A7E03"/>
    <w:rsid w:val="007A7FEF"/>
    <w:rsid w:val="007B0C09"/>
    <w:rsid w:val="007B24A7"/>
    <w:rsid w:val="007B2F11"/>
    <w:rsid w:val="007B57EA"/>
    <w:rsid w:val="007B5DDF"/>
    <w:rsid w:val="007B60DB"/>
    <w:rsid w:val="007B731C"/>
    <w:rsid w:val="007B758A"/>
    <w:rsid w:val="007B7E4D"/>
    <w:rsid w:val="007C048A"/>
    <w:rsid w:val="007C0573"/>
    <w:rsid w:val="007C1182"/>
    <w:rsid w:val="007C1532"/>
    <w:rsid w:val="007C1B45"/>
    <w:rsid w:val="007C245B"/>
    <w:rsid w:val="007C2A54"/>
    <w:rsid w:val="007C3369"/>
    <w:rsid w:val="007C3670"/>
    <w:rsid w:val="007C3E59"/>
    <w:rsid w:val="007C5085"/>
    <w:rsid w:val="007C615E"/>
    <w:rsid w:val="007D5903"/>
    <w:rsid w:val="007D5D6B"/>
    <w:rsid w:val="007E0573"/>
    <w:rsid w:val="007E1B88"/>
    <w:rsid w:val="007E27E0"/>
    <w:rsid w:val="007E3019"/>
    <w:rsid w:val="007E4533"/>
    <w:rsid w:val="007E553B"/>
    <w:rsid w:val="007E55D8"/>
    <w:rsid w:val="007E5AB2"/>
    <w:rsid w:val="007F124B"/>
    <w:rsid w:val="007F1E7B"/>
    <w:rsid w:val="007F3A61"/>
    <w:rsid w:val="007F5419"/>
    <w:rsid w:val="007F5B35"/>
    <w:rsid w:val="007F5EA8"/>
    <w:rsid w:val="007F77DB"/>
    <w:rsid w:val="007F7EBC"/>
    <w:rsid w:val="00800286"/>
    <w:rsid w:val="0080329D"/>
    <w:rsid w:val="0080366E"/>
    <w:rsid w:val="00803A43"/>
    <w:rsid w:val="00803A8A"/>
    <w:rsid w:val="00803F25"/>
    <w:rsid w:val="00804680"/>
    <w:rsid w:val="008049C6"/>
    <w:rsid w:val="00804B4C"/>
    <w:rsid w:val="00804E7A"/>
    <w:rsid w:val="0080511C"/>
    <w:rsid w:val="00805EF9"/>
    <w:rsid w:val="00807EC4"/>
    <w:rsid w:val="008107C7"/>
    <w:rsid w:val="00810D74"/>
    <w:rsid w:val="00810E5C"/>
    <w:rsid w:val="00811080"/>
    <w:rsid w:val="00811CE9"/>
    <w:rsid w:val="0081297E"/>
    <w:rsid w:val="00813221"/>
    <w:rsid w:val="00813973"/>
    <w:rsid w:val="00814459"/>
    <w:rsid w:val="00815099"/>
    <w:rsid w:val="00816130"/>
    <w:rsid w:val="00816747"/>
    <w:rsid w:val="00816A5D"/>
    <w:rsid w:val="00817F8E"/>
    <w:rsid w:val="0082008E"/>
    <w:rsid w:val="008208A0"/>
    <w:rsid w:val="0082205B"/>
    <w:rsid w:val="008220A7"/>
    <w:rsid w:val="008222FD"/>
    <w:rsid w:val="00822BAE"/>
    <w:rsid w:val="008236EF"/>
    <w:rsid w:val="008240B9"/>
    <w:rsid w:val="00824352"/>
    <w:rsid w:val="008246DC"/>
    <w:rsid w:val="008255CA"/>
    <w:rsid w:val="0082709A"/>
    <w:rsid w:val="008272DA"/>
    <w:rsid w:val="008278BD"/>
    <w:rsid w:val="008279A5"/>
    <w:rsid w:val="00827AFC"/>
    <w:rsid w:val="00830B8B"/>
    <w:rsid w:val="008310B1"/>
    <w:rsid w:val="0083153C"/>
    <w:rsid w:val="008319CE"/>
    <w:rsid w:val="0083368C"/>
    <w:rsid w:val="00834960"/>
    <w:rsid w:val="0083603A"/>
    <w:rsid w:val="00841668"/>
    <w:rsid w:val="00843310"/>
    <w:rsid w:val="0084360F"/>
    <w:rsid w:val="0084404E"/>
    <w:rsid w:val="008440DB"/>
    <w:rsid w:val="00847D41"/>
    <w:rsid w:val="00850EE0"/>
    <w:rsid w:val="0085190D"/>
    <w:rsid w:val="008519D4"/>
    <w:rsid w:val="00851E28"/>
    <w:rsid w:val="00852EB2"/>
    <w:rsid w:val="00853217"/>
    <w:rsid w:val="00854514"/>
    <w:rsid w:val="0085459E"/>
    <w:rsid w:val="00854B32"/>
    <w:rsid w:val="00854B98"/>
    <w:rsid w:val="00860D4D"/>
    <w:rsid w:val="00861B02"/>
    <w:rsid w:val="0086340D"/>
    <w:rsid w:val="00863905"/>
    <w:rsid w:val="00864A47"/>
    <w:rsid w:val="00864C2D"/>
    <w:rsid w:val="00864E38"/>
    <w:rsid w:val="0086629E"/>
    <w:rsid w:val="00866EE2"/>
    <w:rsid w:val="00866EF4"/>
    <w:rsid w:val="00867714"/>
    <w:rsid w:val="008700CE"/>
    <w:rsid w:val="00870559"/>
    <w:rsid w:val="008725A5"/>
    <w:rsid w:val="008725BE"/>
    <w:rsid w:val="00872858"/>
    <w:rsid w:val="00872988"/>
    <w:rsid w:val="00872F5F"/>
    <w:rsid w:val="00873A86"/>
    <w:rsid w:val="008750C2"/>
    <w:rsid w:val="00875926"/>
    <w:rsid w:val="00875FF7"/>
    <w:rsid w:val="00876DAC"/>
    <w:rsid w:val="00880C13"/>
    <w:rsid w:val="00880CB8"/>
    <w:rsid w:val="008817EC"/>
    <w:rsid w:val="00881DF7"/>
    <w:rsid w:val="00882907"/>
    <w:rsid w:val="00885F17"/>
    <w:rsid w:val="00887F47"/>
    <w:rsid w:val="008911CF"/>
    <w:rsid w:val="008917E1"/>
    <w:rsid w:val="00891E71"/>
    <w:rsid w:val="00892A8D"/>
    <w:rsid w:val="00892B6C"/>
    <w:rsid w:val="00893BE3"/>
    <w:rsid w:val="00894435"/>
    <w:rsid w:val="00894507"/>
    <w:rsid w:val="00896F3A"/>
    <w:rsid w:val="008A0BAD"/>
    <w:rsid w:val="008A0DE3"/>
    <w:rsid w:val="008A119C"/>
    <w:rsid w:val="008A2207"/>
    <w:rsid w:val="008A2C1E"/>
    <w:rsid w:val="008A482B"/>
    <w:rsid w:val="008A4B36"/>
    <w:rsid w:val="008A5595"/>
    <w:rsid w:val="008A587F"/>
    <w:rsid w:val="008A5FCB"/>
    <w:rsid w:val="008A684F"/>
    <w:rsid w:val="008A6EB4"/>
    <w:rsid w:val="008B108B"/>
    <w:rsid w:val="008B25E0"/>
    <w:rsid w:val="008B41A6"/>
    <w:rsid w:val="008B543B"/>
    <w:rsid w:val="008B5983"/>
    <w:rsid w:val="008B64E4"/>
    <w:rsid w:val="008B697B"/>
    <w:rsid w:val="008B7668"/>
    <w:rsid w:val="008B7C2B"/>
    <w:rsid w:val="008B7FCF"/>
    <w:rsid w:val="008C09A9"/>
    <w:rsid w:val="008C0A2F"/>
    <w:rsid w:val="008C0A34"/>
    <w:rsid w:val="008C1DD1"/>
    <w:rsid w:val="008C1EFE"/>
    <w:rsid w:val="008C3A07"/>
    <w:rsid w:val="008C4A2D"/>
    <w:rsid w:val="008C7288"/>
    <w:rsid w:val="008D0210"/>
    <w:rsid w:val="008D085D"/>
    <w:rsid w:val="008D10FC"/>
    <w:rsid w:val="008D17CC"/>
    <w:rsid w:val="008D228C"/>
    <w:rsid w:val="008D254E"/>
    <w:rsid w:val="008D267D"/>
    <w:rsid w:val="008D32B9"/>
    <w:rsid w:val="008D5850"/>
    <w:rsid w:val="008D6025"/>
    <w:rsid w:val="008D7DAE"/>
    <w:rsid w:val="008E04AF"/>
    <w:rsid w:val="008E1E52"/>
    <w:rsid w:val="008E332A"/>
    <w:rsid w:val="008E362B"/>
    <w:rsid w:val="008E3EB6"/>
    <w:rsid w:val="008E6C71"/>
    <w:rsid w:val="008F07B5"/>
    <w:rsid w:val="008F1AB4"/>
    <w:rsid w:val="008F3350"/>
    <w:rsid w:val="008F4065"/>
    <w:rsid w:val="008F4DCD"/>
    <w:rsid w:val="008F5048"/>
    <w:rsid w:val="008F50F1"/>
    <w:rsid w:val="008F5264"/>
    <w:rsid w:val="008F5A43"/>
    <w:rsid w:val="008F747A"/>
    <w:rsid w:val="008F77B9"/>
    <w:rsid w:val="00900B08"/>
    <w:rsid w:val="00902117"/>
    <w:rsid w:val="0090328F"/>
    <w:rsid w:val="00903736"/>
    <w:rsid w:val="00905F60"/>
    <w:rsid w:val="009102DD"/>
    <w:rsid w:val="009108C7"/>
    <w:rsid w:val="00910C97"/>
    <w:rsid w:val="00913180"/>
    <w:rsid w:val="00913C1C"/>
    <w:rsid w:val="009144AF"/>
    <w:rsid w:val="00915184"/>
    <w:rsid w:val="00915854"/>
    <w:rsid w:val="00915B39"/>
    <w:rsid w:val="00916255"/>
    <w:rsid w:val="009164B9"/>
    <w:rsid w:val="00917FA6"/>
    <w:rsid w:val="0092052C"/>
    <w:rsid w:val="009228BE"/>
    <w:rsid w:val="00922C91"/>
    <w:rsid w:val="009258BB"/>
    <w:rsid w:val="0092606C"/>
    <w:rsid w:val="009279A2"/>
    <w:rsid w:val="00930896"/>
    <w:rsid w:val="00931667"/>
    <w:rsid w:val="00931ED1"/>
    <w:rsid w:val="0093308E"/>
    <w:rsid w:val="009336A3"/>
    <w:rsid w:val="00933EAD"/>
    <w:rsid w:val="0093614A"/>
    <w:rsid w:val="0093667D"/>
    <w:rsid w:val="0093718C"/>
    <w:rsid w:val="009400B3"/>
    <w:rsid w:val="009401BF"/>
    <w:rsid w:val="00940384"/>
    <w:rsid w:val="00940BB3"/>
    <w:rsid w:val="00940CA5"/>
    <w:rsid w:val="00941913"/>
    <w:rsid w:val="00941D0A"/>
    <w:rsid w:val="00943B0E"/>
    <w:rsid w:val="00945225"/>
    <w:rsid w:val="009455DD"/>
    <w:rsid w:val="00945D07"/>
    <w:rsid w:val="00945FFA"/>
    <w:rsid w:val="009475B2"/>
    <w:rsid w:val="00947B35"/>
    <w:rsid w:val="009509E0"/>
    <w:rsid w:val="00950AE8"/>
    <w:rsid w:val="00951D1A"/>
    <w:rsid w:val="00954069"/>
    <w:rsid w:val="0095518B"/>
    <w:rsid w:val="009555E6"/>
    <w:rsid w:val="0096064C"/>
    <w:rsid w:val="00960A42"/>
    <w:rsid w:val="00961D0D"/>
    <w:rsid w:val="00963A4E"/>
    <w:rsid w:val="0096531B"/>
    <w:rsid w:val="0096546B"/>
    <w:rsid w:val="009664D8"/>
    <w:rsid w:val="00967674"/>
    <w:rsid w:val="00972B2C"/>
    <w:rsid w:val="00972FC3"/>
    <w:rsid w:val="0097386B"/>
    <w:rsid w:val="00973947"/>
    <w:rsid w:val="00973F99"/>
    <w:rsid w:val="0097488E"/>
    <w:rsid w:val="00974C03"/>
    <w:rsid w:val="0098118B"/>
    <w:rsid w:val="00981C1B"/>
    <w:rsid w:val="009821A1"/>
    <w:rsid w:val="00984617"/>
    <w:rsid w:val="009858D9"/>
    <w:rsid w:val="00985B26"/>
    <w:rsid w:val="00986945"/>
    <w:rsid w:val="0098702B"/>
    <w:rsid w:val="00987042"/>
    <w:rsid w:val="0099113D"/>
    <w:rsid w:val="0099132B"/>
    <w:rsid w:val="00991C57"/>
    <w:rsid w:val="00992034"/>
    <w:rsid w:val="0099269B"/>
    <w:rsid w:val="00993074"/>
    <w:rsid w:val="00993616"/>
    <w:rsid w:val="009949EB"/>
    <w:rsid w:val="00995A0F"/>
    <w:rsid w:val="00996694"/>
    <w:rsid w:val="009A0555"/>
    <w:rsid w:val="009A2C58"/>
    <w:rsid w:val="009A3001"/>
    <w:rsid w:val="009A3009"/>
    <w:rsid w:val="009A5F9C"/>
    <w:rsid w:val="009A6DBA"/>
    <w:rsid w:val="009A6ED5"/>
    <w:rsid w:val="009A774B"/>
    <w:rsid w:val="009A7BF6"/>
    <w:rsid w:val="009B0680"/>
    <w:rsid w:val="009B098C"/>
    <w:rsid w:val="009B361B"/>
    <w:rsid w:val="009B6486"/>
    <w:rsid w:val="009B6789"/>
    <w:rsid w:val="009C1CE2"/>
    <w:rsid w:val="009C2DAF"/>
    <w:rsid w:val="009C2E10"/>
    <w:rsid w:val="009C36E9"/>
    <w:rsid w:val="009C3F2A"/>
    <w:rsid w:val="009C4659"/>
    <w:rsid w:val="009C5D74"/>
    <w:rsid w:val="009C7A69"/>
    <w:rsid w:val="009D0CF2"/>
    <w:rsid w:val="009D2000"/>
    <w:rsid w:val="009D3417"/>
    <w:rsid w:val="009D533D"/>
    <w:rsid w:val="009D5A03"/>
    <w:rsid w:val="009D7C12"/>
    <w:rsid w:val="009E2564"/>
    <w:rsid w:val="009E2782"/>
    <w:rsid w:val="009E42AA"/>
    <w:rsid w:val="009E4C7E"/>
    <w:rsid w:val="009E5EA3"/>
    <w:rsid w:val="009E63FD"/>
    <w:rsid w:val="009F1EB8"/>
    <w:rsid w:val="009F20B1"/>
    <w:rsid w:val="009F2325"/>
    <w:rsid w:val="009F3BED"/>
    <w:rsid w:val="009F4A48"/>
    <w:rsid w:val="009F51DF"/>
    <w:rsid w:val="00A00888"/>
    <w:rsid w:val="00A01654"/>
    <w:rsid w:val="00A01B67"/>
    <w:rsid w:val="00A01C13"/>
    <w:rsid w:val="00A01D5F"/>
    <w:rsid w:val="00A02331"/>
    <w:rsid w:val="00A03137"/>
    <w:rsid w:val="00A04923"/>
    <w:rsid w:val="00A04C24"/>
    <w:rsid w:val="00A04F36"/>
    <w:rsid w:val="00A0561D"/>
    <w:rsid w:val="00A0616D"/>
    <w:rsid w:val="00A11A87"/>
    <w:rsid w:val="00A122F6"/>
    <w:rsid w:val="00A125BE"/>
    <w:rsid w:val="00A1290F"/>
    <w:rsid w:val="00A12DDF"/>
    <w:rsid w:val="00A13552"/>
    <w:rsid w:val="00A13C8B"/>
    <w:rsid w:val="00A13F31"/>
    <w:rsid w:val="00A14AC0"/>
    <w:rsid w:val="00A14E78"/>
    <w:rsid w:val="00A15472"/>
    <w:rsid w:val="00A16A7F"/>
    <w:rsid w:val="00A17698"/>
    <w:rsid w:val="00A17951"/>
    <w:rsid w:val="00A179EA"/>
    <w:rsid w:val="00A17BC8"/>
    <w:rsid w:val="00A20503"/>
    <w:rsid w:val="00A23482"/>
    <w:rsid w:val="00A239A4"/>
    <w:rsid w:val="00A24281"/>
    <w:rsid w:val="00A24775"/>
    <w:rsid w:val="00A31C14"/>
    <w:rsid w:val="00A322CF"/>
    <w:rsid w:val="00A33560"/>
    <w:rsid w:val="00A33746"/>
    <w:rsid w:val="00A348A5"/>
    <w:rsid w:val="00A34C44"/>
    <w:rsid w:val="00A36F59"/>
    <w:rsid w:val="00A373E0"/>
    <w:rsid w:val="00A373FC"/>
    <w:rsid w:val="00A406EC"/>
    <w:rsid w:val="00A4207E"/>
    <w:rsid w:val="00A42A21"/>
    <w:rsid w:val="00A4445D"/>
    <w:rsid w:val="00A4492C"/>
    <w:rsid w:val="00A45ADC"/>
    <w:rsid w:val="00A47491"/>
    <w:rsid w:val="00A476A1"/>
    <w:rsid w:val="00A51907"/>
    <w:rsid w:val="00A51DB1"/>
    <w:rsid w:val="00A537E1"/>
    <w:rsid w:val="00A5403C"/>
    <w:rsid w:val="00A556A0"/>
    <w:rsid w:val="00A56094"/>
    <w:rsid w:val="00A5685B"/>
    <w:rsid w:val="00A57BA4"/>
    <w:rsid w:val="00A60F60"/>
    <w:rsid w:val="00A61AA9"/>
    <w:rsid w:val="00A62F80"/>
    <w:rsid w:val="00A633FE"/>
    <w:rsid w:val="00A64CC8"/>
    <w:rsid w:val="00A65024"/>
    <w:rsid w:val="00A654D0"/>
    <w:rsid w:val="00A67BF6"/>
    <w:rsid w:val="00A70CFC"/>
    <w:rsid w:val="00A71349"/>
    <w:rsid w:val="00A717B5"/>
    <w:rsid w:val="00A7230A"/>
    <w:rsid w:val="00A7289C"/>
    <w:rsid w:val="00A73492"/>
    <w:rsid w:val="00A74C8C"/>
    <w:rsid w:val="00A75795"/>
    <w:rsid w:val="00A763F2"/>
    <w:rsid w:val="00A777FC"/>
    <w:rsid w:val="00A841CC"/>
    <w:rsid w:val="00A849A8"/>
    <w:rsid w:val="00A85517"/>
    <w:rsid w:val="00A866B2"/>
    <w:rsid w:val="00A86781"/>
    <w:rsid w:val="00A870D7"/>
    <w:rsid w:val="00A90FEC"/>
    <w:rsid w:val="00A91DB2"/>
    <w:rsid w:val="00A9330D"/>
    <w:rsid w:val="00A948C0"/>
    <w:rsid w:val="00A94E7D"/>
    <w:rsid w:val="00A94E8A"/>
    <w:rsid w:val="00A95948"/>
    <w:rsid w:val="00A960DD"/>
    <w:rsid w:val="00A962BE"/>
    <w:rsid w:val="00A96D9D"/>
    <w:rsid w:val="00A96FFB"/>
    <w:rsid w:val="00AA10E0"/>
    <w:rsid w:val="00AA1EED"/>
    <w:rsid w:val="00AA25F0"/>
    <w:rsid w:val="00AA3464"/>
    <w:rsid w:val="00AA3CBD"/>
    <w:rsid w:val="00AA4077"/>
    <w:rsid w:val="00AA5F6D"/>
    <w:rsid w:val="00AA6741"/>
    <w:rsid w:val="00AA6F05"/>
    <w:rsid w:val="00AA7AF3"/>
    <w:rsid w:val="00AB140A"/>
    <w:rsid w:val="00AB1A0A"/>
    <w:rsid w:val="00AB1B67"/>
    <w:rsid w:val="00AB1D52"/>
    <w:rsid w:val="00AB31B0"/>
    <w:rsid w:val="00AB721D"/>
    <w:rsid w:val="00AB7726"/>
    <w:rsid w:val="00AB7FF5"/>
    <w:rsid w:val="00AC0FFD"/>
    <w:rsid w:val="00AC3412"/>
    <w:rsid w:val="00AC3ADC"/>
    <w:rsid w:val="00AC57FF"/>
    <w:rsid w:val="00AD209D"/>
    <w:rsid w:val="00AD2E2E"/>
    <w:rsid w:val="00AD3E26"/>
    <w:rsid w:val="00AD4E19"/>
    <w:rsid w:val="00AD6259"/>
    <w:rsid w:val="00AD6DF8"/>
    <w:rsid w:val="00AD6FD2"/>
    <w:rsid w:val="00AD7861"/>
    <w:rsid w:val="00AE06AA"/>
    <w:rsid w:val="00AE19F4"/>
    <w:rsid w:val="00AE2E47"/>
    <w:rsid w:val="00AE3FF9"/>
    <w:rsid w:val="00AE4056"/>
    <w:rsid w:val="00AE5CB3"/>
    <w:rsid w:val="00AE6A34"/>
    <w:rsid w:val="00AF0BB8"/>
    <w:rsid w:val="00AF10D6"/>
    <w:rsid w:val="00AF1296"/>
    <w:rsid w:val="00AF130C"/>
    <w:rsid w:val="00AF219E"/>
    <w:rsid w:val="00AF223C"/>
    <w:rsid w:val="00AF3216"/>
    <w:rsid w:val="00AF4357"/>
    <w:rsid w:val="00AF4C4B"/>
    <w:rsid w:val="00AF4E1D"/>
    <w:rsid w:val="00AF6044"/>
    <w:rsid w:val="00AF6F66"/>
    <w:rsid w:val="00B00D7E"/>
    <w:rsid w:val="00B02D93"/>
    <w:rsid w:val="00B02FD0"/>
    <w:rsid w:val="00B0707C"/>
    <w:rsid w:val="00B07165"/>
    <w:rsid w:val="00B071FB"/>
    <w:rsid w:val="00B13542"/>
    <w:rsid w:val="00B13A5E"/>
    <w:rsid w:val="00B13D81"/>
    <w:rsid w:val="00B16A81"/>
    <w:rsid w:val="00B16DA0"/>
    <w:rsid w:val="00B20E04"/>
    <w:rsid w:val="00B218AD"/>
    <w:rsid w:val="00B2216E"/>
    <w:rsid w:val="00B23755"/>
    <w:rsid w:val="00B241EE"/>
    <w:rsid w:val="00B242C7"/>
    <w:rsid w:val="00B2517A"/>
    <w:rsid w:val="00B256DE"/>
    <w:rsid w:val="00B257FE"/>
    <w:rsid w:val="00B25B4E"/>
    <w:rsid w:val="00B30BB1"/>
    <w:rsid w:val="00B3165E"/>
    <w:rsid w:val="00B327FF"/>
    <w:rsid w:val="00B32B7C"/>
    <w:rsid w:val="00B34774"/>
    <w:rsid w:val="00B35345"/>
    <w:rsid w:val="00B355DE"/>
    <w:rsid w:val="00B35D2E"/>
    <w:rsid w:val="00B36CB8"/>
    <w:rsid w:val="00B373CD"/>
    <w:rsid w:val="00B37601"/>
    <w:rsid w:val="00B37E7A"/>
    <w:rsid w:val="00B405E6"/>
    <w:rsid w:val="00B40B33"/>
    <w:rsid w:val="00B41E9F"/>
    <w:rsid w:val="00B42D9D"/>
    <w:rsid w:val="00B451D4"/>
    <w:rsid w:val="00B45AC4"/>
    <w:rsid w:val="00B45E5E"/>
    <w:rsid w:val="00B4770D"/>
    <w:rsid w:val="00B5019F"/>
    <w:rsid w:val="00B505E6"/>
    <w:rsid w:val="00B50A51"/>
    <w:rsid w:val="00B50B50"/>
    <w:rsid w:val="00B51C37"/>
    <w:rsid w:val="00B52A38"/>
    <w:rsid w:val="00B52C20"/>
    <w:rsid w:val="00B530DE"/>
    <w:rsid w:val="00B53146"/>
    <w:rsid w:val="00B538C7"/>
    <w:rsid w:val="00B545F2"/>
    <w:rsid w:val="00B54ABA"/>
    <w:rsid w:val="00B55024"/>
    <w:rsid w:val="00B55535"/>
    <w:rsid w:val="00B557CA"/>
    <w:rsid w:val="00B56406"/>
    <w:rsid w:val="00B576BD"/>
    <w:rsid w:val="00B60272"/>
    <w:rsid w:val="00B617E1"/>
    <w:rsid w:val="00B63335"/>
    <w:rsid w:val="00B6741C"/>
    <w:rsid w:val="00B67C74"/>
    <w:rsid w:val="00B70299"/>
    <w:rsid w:val="00B70F18"/>
    <w:rsid w:val="00B71187"/>
    <w:rsid w:val="00B72E86"/>
    <w:rsid w:val="00B73F25"/>
    <w:rsid w:val="00B7406A"/>
    <w:rsid w:val="00B76371"/>
    <w:rsid w:val="00B76D03"/>
    <w:rsid w:val="00B774CD"/>
    <w:rsid w:val="00B804DC"/>
    <w:rsid w:val="00B81272"/>
    <w:rsid w:val="00B81877"/>
    <w:rsid w:val="00B8195E"/>
    <w:rsid w:val="00B81FB6"/>
    <w:rsid w:val="00B82F03"/>
    <w:rsid w:val="00B84440"/>
    <w:rsid w:val="00B845D4"/>
    <w:rsid w:val="00B84FCE"/>
    <w:rsid w:val="00B87815"/>
    <w:rsid w:val="00B90CB3"/>
    <w:rsid w:val="00B9103D"/>
    <w:rsid w:val="00B93670"/>
    <w:rsid w:val="00B94C88"/>
    <w:rsid w:val="00B96CC8"/>
    <w:rsid w:val="00BA3555"/>
    <w:rsid w:val="00BA362B"/>
    <w:rsid w:val="00BA36DF"/>
    <w:rsid w:val="00BA3876"/>
    <w:rsid w:val="00BA3A38"/>
    <w:rsid w:val="00BA3FFA"/>
    <w:rsid w:val="00BA47AE"/>
    <w:rsid w:val="00BA4987"/>
    <w:rsid w:val="00BA7AD9"/>
    <w:rsid w:val="00BB0196"/>
    <w:rsid w:val="00BB2EEC"/>
    <w:rsid w:val="00BB4349"/>
    <w:rsid w:val="00BB4C77"/>
    <w:rsid w:val="00BB5B4E"/>
    <w:rsid w:val="00BB64FD"/>
    <w:rsid w:val="00BB72FE"/>
    <w:rsid w:val="00BC1855"/>
    <w:rsid w:val="00BC24BD"/>
    <w:rsid w:val="00BC256A"/>
    <w:rsid w:val="00BC284B"/>
    <w:rsid w:val="00BC407A"/>
    <w:rsid w:val="00BC78A2"/>
    <w:rsid w:val="00BC7C5D"/>
    <w:rsid w:val="00BD0C74"/>
    <w:rsid w:val="00BD18B1"/>
    <w:rsid w:val="00BD1996"/>
    <w:rsid w:val="00BD1ADA"/>
    <w:rsid w:val="00BD2850"/>
    <w:rsid w:val="00BD3B42"/>
    <w:rsid w:val="00BD43D3"/>
    <w:rsid w:val="00BD63F1"/>
    <w:rsid w:val="00BD669C"/>
    <w:rsid w:val="00BD694B"/>
    <w:rsid w:val="00BE0054"/>
    <w:rsid w:val="00BE197E"/>
    <w:rsid w:val="00BE3E2C"/>
    <w:rsid w:val="00BE3E32"/>
    <w:rsid w:val="00BE4204"/>
    <w:rsid w:val="00BE4661"/>
    <w:rsid w:val="00BE6FDA"/>
    <w:rsid w:val="00BF09C8"/>
    <w:rsid w:val="00BF1097"/>
    <w:rsid w:val="00BF36EA"/>
    <w:rsid w:val="00BF5000"/>
    <w:rsid w:val="00BF53BF"/>
    <w:rsid w:val="00BF62BA"/>
    <w:rsid w:val="00BF6CF4"/>
    <w:rsid w:val="00BF7ED3"/>
    <w:rsid w:val="00C058FC"/>
    <w:rsid w:val="00C05A26"/>
    <w:rsid w:val="00C06EE3"/>
    <w:rsid w:val="00C072FC"/>
    <w:rsid w:val="00C07873"/>
    <w:rsid w:val="00C07AE3"/>
    <w:rsid w:val="00C10C1A"/>
    <w:rsid w:val="00C10DCF"/>
    <w:rsid w:val="00C1148D"/>
    <w:rsid w:val="00C11648"/>
    <w:rsid w:val="00C1288B"/>
    <w:rsid w:val="00C14C6D"/>
    <w:rsid w:val="00C16623"/>
    <w:rsid w:val="00C17606"/>
    <w:rsid w:val="00C2075E"/>
    <w:rsid w:val="00C214D4"/>
    <w:rsid w:val="00C24656"/>
    <w:rsid w:val="00C25795"/>
    <w:rsid w:val="00C304A0"/>
    <w:rsid w:val="00C30B27"/>
    <w:rsid w:val="00C32E33"/>
    <w:rsid w:val="00C32F6D"/>
    <w:rsid w:val="00C340A7"/>
    <w:rsid w:val="00C36544"/>
    <w:rsid w:val="00C36E88"/>
    <w:rsid w:val="00C370F4"/>
    <w:rsid w:val="00C37BF1"/>
    <w:rsid w:val="00C40119"/>
    <w:rsid w:val="00C408FB"/>
    <w:rsid w:val="00C40CDD"/>
    <w:rsid w:val="00C41426"/>
    <w:rsid w:val="00C4523D"/>
    <w:rsid w:val="00C45A36"/>
    <w:rsid w:val="00C46AE5"/>
    <w:rsid w:val="00C52D57"/>
    <w:rsid w:val="00C52F8F"/>
    <w:rsid w:val="00C5431E"/>
    <w:rsid w:val="00C55A5B"/>
    <w:rsid w:val="00C55C5A"/>
    <w:rsid w:val="00C56E91"/>
    <w:rsid w:val="00C57325"/>
    <w:rsid w:val="00C57515"/>
    <w:rsid w:val="00C57D92"/>
    <w:rsid w:val="00C57DF3"/>
    <w:rsid w:val="00C60915"/>
    <w:rsid w:val="00C60E92"/>
    <w:rsid w:val="00C6119A"/>
    <w:rsid w:val="00C61FBB"/>
    <w:rsid w:val="00C62290"/>
    <w:rsid w:val="00C62A8F"/>
    <w:rsid w:val="00C63D24"/>
    <w:rsid w:val="00C64FA8"/>
    <w:rsid w:val="00C65D5A"/>
    <w:rsid w:val="00C6603C"/>
    <w:rsid w:val="00C67998"/>
    <w:rsid w:val="00C70C1B"/>
    <w:rsid w:val="00C70C1F"/>
    <w:rsid w:val="00C70ED0"/>
    <w:rsid w:val="00C73920"/>
    <w:rsid w:val="00C73CF8"/>
    <w:rsid w:val="00C740B9"/>
    <w:rsid w:val="00C76A16"/>
    <w:rsid w:val="00C770B9"/>
    <w:rsid w:val="00C8031D"/>
    <w:rsid w:val="00C82CD8"/>
    <w:rsid w:val="00C847D9"/>
    <w:rsid w:val="00C84F01"/>
    <w:rsid w:val="00C85983"/>
    <w:rsid w:val="00C86032"/>
    <w:rsid w:val="00C865FA"/>
    <w:rsid w:val="00C866A7"/>
    <w:rsid w:val="00C87527"/>
    <w:rsid w:val="00C87AC1"/>
    <w:rsid w:val="00C90B03"/>
    <w:rsid w:val="00C94257"/>
    <w:rsid w:val="00C94B80"/>
    <w:rsid w:val="00C95F17"/>
    <w:rsid w:val="00C9652C"/>
    <w:rsid w:val="00C96EF4"/>
    <w:rsid w:val="00C9762E"/>
    <w:rsid w:val="00C97A87"/>
    <w:rsid w:val="00CA094D"/>
    <w:rsid w:val="00CA3491"/>
    <w:rsid w:val="00CA4D2A"/>
    <w:rsid w:val="00CA4D38"/>
    <w:rsid w:val="00CA5559"/>
    <w:rsid w:val="00CA6118"/>
    <w:rsid w:val="00CB3F91"/>
    <w:rsid w:val="00CB5E73"/>
    <w:rsid w:val="00CB643E"/>
    <w:rsid w:val="00CB7FCA"/>
    <w:rsid w:val="00CC189C"/>
    <w:rsid w:val="00CC2F23"/>
    <w:rsid w:val="00CC31F7"/>
    <w:rsid w:val="00CC36F7"/>
    <w:rsid w:val="00CC38EF"/>
    <w:rsid w:val="00CC3A3E"/>
    <w:rsid w:val="00CC42E1"/>
    <w:rsid w:val="00CC47A4"/>
    <w:rsid w:val="00CC5260"/>
    <w:rsid w:val="00CC52E5"/>
    <w:rsid w:val="00CC5DB1"/>
    <w:rsid w:val="00CC5FF1"/>
    <w:rsid w:val="00CC683D"/>
    <w:rsid w:val="00CD0EDE"/>
    <w:rsid w:val="00CD24A8"/>
    <w:rsid w:val="00CD314C"/>
    <w:rsid w:val="00CD3F0E"/>
    <w:rsid w:val="00CD43E9"/>
    <w:rsid w:val="00CD4C64"/>
    <w:rsid w:val="00CD57CD"/>
    <w:rsid w:val="00CD5C81"/>
    <w:rsid w:val="00CD6319"/>
    <w:rsid w:val="00CD6DE1"/>
    <w:rsid w:val="00CD792D"/>
    <w:rsid w:val="00CD7BF8"/>
    <w:rsid w:val="00CE14E1"/>
    <w:rsid w:val="00CE1B82"/>
    <w:rsid w:val="00CE1E6A"/>
    <w:rsid w:val="00CE20AF"/>
    <w:rsid w:val="00CE26FF"/>
    <w:rsid w:val="00CE275F"/>
    <w:rsid w:val="00CE36DD"/>
    <w:rsid w:val="00CE6188"/>
    <w:rsid w:val="00CE6886"/>
    <w:rsid w:val="00CE6E82"/>
    <w:rsid w:val="00CF003A"/>
    <w:rsid w:val="00CF16F3"/>
    <w:rsid w:val="00CF2ACA"/>
    <w:rsid w:val="00CF36A7"/>
    <w:rsid w:val="00CF375E"/>
    <w:rsid w:val="00CF378B"/>
    <w:rsid w:val="00CF3ECF"/>
    <w:rsid w:val="00CF4956"/>
    <w:rsid w:val="00CF4B51"/>
    <w:rsid w:val="00D014FC"/>
    <w:rsid w:val="00D03B14"/>
    <w:rsid w:val="00D04746"/>
    <w:rsid w:val="00D04AEB"/>
    <w:rsid w:val="00D04F56"/>
    <w:rsid w:val="00D05E79"/>
    <w:rsid w:val="00D06748"/>
    <w:rsid w:val="00D07701"/>
    <w:rsid w:val="00D07BC4"/>
    <w:rsid w:val="00D07D5F"/>
    <w:rsid w:val="00D10190"/>
    <w:rsid w:val="00D10273"/>
    <w:rsid w:val="00D1097A"/>
    <w:rsid w:val="00D110B5"/>
    <w:rsid w:val="00D11D71"/>
    <w:rsid w:val="00D169B5"/>
    <w:rsid w:val="00D17339"/>
    <w:rsid w:val="00D1739E"/>
    <w:rsid w:val="00D22F78"/>
    <w:rsid w:val="00D240FF"/>
    <w:rsid w:val="00D2454E"/>
    <w:rsid w:val="00D246B6"/>
    <w:rsid w:val="00D2525A"/>
    <w:rsid w:val="00D267AF"/>
    <w:rsid w:val="00D27822"/>
    <w:rsid w:val="00D30ACB"/>
    <w:rsid w:val="00D30B93"/>
    <w:rsid w:val="00D32735"/>
    <w:rsid w:val="00D33D75"/>
    <w:rsid w:val="00D3613E"/>
    <w:rsid w:val="00D3618D"/>
    <w:rsid w:val="00D36DD2"/>
    <w:rsid w:val="00D37807"/>
    <w:rsid w:val="00D40CA4"/>
    <w:rsid w:val="00D42445"/>
    <w:rsid w:val="00D43058"/>
    <w:rsid w:val="00D43484"/>
    <w:rsid w:val="00D439A3"/>
    <w:rsid w:val="00D43B81"/>
    <w:rsid w:val="00D443CE"/>
    <w:rsid w:val="00D44E03"/>
    <w:rsid w:val="00D5008D"/>
    <w:rsid w:val="00D510FE"/>
    <w:rsid w:val="00D51B84"/>
    <w:rsid w:val="00D51D3D"/>
    <w:rsid w:val="00D51FF4"/>
    <w:rsid w:val="00D52380"/>
    <w:rsid w:val="00D5287C"/>
    <w:rsid w:val="00D542B7"/>
    <w:rsid w:val="00D545D9"/>
    <w:rsid w:val="00D550E4"/>
    <w:rsid w:val="00D55EA6"/>
    <w:rsid w:val="00D5617B"/>
    <w:rsid w:val="00D56DB0"/>
    <w:rsid w:val="00D572F9"/>
    <w:rsid w:val="00D57685"/>
    <w:rsid w:val="00D57CC9"/>
    <w:rsid w:val="00D60E4A"/>
    <w:rsid w:val="00D6182C"/>
    <w:rsid w:val="00D63418"/>
    <w:rsid w:val="00D64695"/>
    <w:rsid w:val="00D658BE"/>
    <w:rsid w:val="00D71101"/>
    <w:rsid w:val="00D71B37"/>
    <w:rsid w:val="00D71C9A"/>
    <w:rsid w:val="00D72400"/>
    <w:rsid w:val="00D76012"/>
    <w:rsid w:val="00D76F51"/>
    <w:rsid w:val="00D76F95"/>
    <w:rsid w:val="00D77573"/>
    <w:rsid w:val="00D777AC"/>
    <w:rsid w:val="00D81094"/>
    <w:rsid w:val="00D810BD"/>
    <w:rsid w:val="00D81C84"/>
    <w:rsid w:val="00D82BC4"/>
    <w:rsid w:val="00D83354"/>
    <w:rsid w:val="00D8396F"/>
    <w:rsid w:val="00D84E26"/>
    <w:rsid w:val="00D85EF3"/>
    <w:rsid w:val="00D87446"/>
    <w:rsid w:val="00D876D3"/>
    <w:rsid w:val="00D91376"/>
    <w:rsid w:val="00D921F6"/>
    <w:rsid w:val="00D955CD"/>
    <w:rsid w:val="00D96522"/>
    <w:rsid w:val="00DA07BE"/>
    <w:rsid w:val="00DA1543"/>
    <w:rsid w:val="00DA1C9E"/>
    <w:rsid w:val="00DA1F40"/>
    <w:rsid w:val="00DA3F02"/>
    <w:rsid w:val="00DA5360"/>
    <w:rsid w:val="00DA6404"/>
    <w:rsid w:val="00DB0260"/>
    <w:rsid w:val="00DB0915"/>
    <w:rsid w:val="00DB2FBC"/>
    <w:rsid w:val="00DB4405"/>
    <w:rsid w:val="00DB4F9C"/>
    <w:rsid w:val="00DB6053"/>
    <w:rsid w:val="00DB7366"/>
    <w:rsid w:val="00DB749F"/>
    <w:rsid w:val="00DB7BE8"/>
    <w:rsid w:val="00DC1208"/>
    <w:rsid w:val="00DC2893"/>
    <w:rsid w:val="00DC4755"/>
    <w:rsid w:val="00DC4E16"/>
    <w:rsid w:val="00DC505E"/>
    <w:rsid w:val="00DC554E"/>
    <w:rsid w:val="00DC57DA"/>
    <w:rsid w:val="00DC5E09"/>
    <w:rsid w:val="00DD03C8"/>
    <w:rsid w:val="00DD1466"/>
    <w:rsid w:val="00DD18EA"/>
    <w:rsid w:val="00DD19D5"/>
    <w:rsid w:val="00DD1F5C"/>
    <w:rsid w:val="00DD224C"/>
    <w:rsid w:val="00DD3582"/>
    <w:rsid w:val="00DD474C"/>
    <w:rsid w:val="00DD48AB"/>
    <w:rsid w:val="00DD6AA2"/>
    <w:rsid w:val="00DD6D3F"/>
    <w:rsid w:val="00DD79AC"/>
    <w:rsid w:val="00DE3195"/>
    <w:rsid w:val="00DE33AD"/>
    <w:rsid w:val="00DE37FC"/>
    <w:rsid w:val="00DE3F04"/>
    <w:rsid w:val="00DE46E6"/>
    <w:rsid w:val="00DE5ACD"/>
    <w:rsid w:val="00DE5C2E"/>
    <w:rsid w:val="00DE79ED"/>
    <w:rsid w:val="00DE7F57"/>
    <w:rsid w:val="00DF0CAA"/>
    <w:rsid w:val="00DF24EA"/>
    <w:rsid w:val="00DF289C"/>
    <w:rsid w:val="00DF28B7"/>
    <w:rsid w:val="00DF2AB5"/>
    <w:rsid w:val="00DF38F3"/>
    <w:rsid w:val="00DF4227"/>
    <w:rsid w:val="00DF452B"/>
    <w:rsid w:val="00DF467B"/>
    <w:rsid w:val="00DF59CB"/>
    <w:rsid w:val="00DF6DD5"/>
    <w:rsid w:val="00DF760B"/>
    <w:rsid w:val="00DF7911"/>
    <w:rsid w:val="00E0059C"/>
    <w:rsid w:val="00E00A23"/>
    <w:rsid w:val="00E01975"/>
    <w:rsid w:val="00E01FDC"/>
    <w:rsid w:val="00E03095"/>
    <w:rsid w:val="00E04643"/>
    <w:rsid w:val="00E04C5F"/>
    <w:rsid w:val="00E0647C"/>
    <w:rsid w:val="00E06ECB"/>
    <w:rsid w:val="00E0738E"/>
    <w:rsid w:val="00E07909"/>
    <w:rsid w:val="00E10C52"/>
    <w:rsid w:val="00E1187C"/>
    <w:rsid w:val="00E12133"/>
    <w:rsid w:val="00E12D7E"/>
    <w:rsid w:val="00E138F0"/>
    <w:rsid w:val="00E13A28"/>
    <w:rsid w:val="00E13C04"/>
    <w:rsid w:val="00E13FC4"/>
    <w:rsid w:val="00E17393"/>
    <w:rsid w:val="00E17E62"/>
    <w:rsid w:val="00E23D0E"/>
    <w:rsid w:val="00E244F8"/>
    <w:rsid w:val="00E24B3A"/>
    <w:rsid w:val="00E24C6A"/>
    <w:rsid w:val="00E24E65"/>
    <w:rsid w:val="00E24E8B"/>
    <w:rsid w:val="00E2507A"/>
    <w:rsid w:val="00E26A67"/>
    <w:rsid w:val="00E26B54"/>
    <w:rsid w:val="00E31B6A"/>
    <w:rsid w:val="00E325BC"/>
    <w:rsid w:val="00E32D05"/>
    <w:rsid w:val="00E345C6"/>
    <w:rsid w:val="00E34FDB"/>
    <w:rsid w:val="00E35BBC"/>
    <w:rsid w:val="00E36879"/>
    <w:rsid w:val="00E41326"/>
    <w:rsid w:val="00E419B1"/>
    <w:rsid w:val="00E4211D"/>
    <w:rsid w:val="00E42169"/>
    <w:rsid w:val="00E42432"/>
    <w:rsid w:val="00E43504"/>
    <w:rsid w:val="00E44435"/>
    <w:rsid w:val="00E4579B"/>
    <w:rsid w:val="00E46C21"/>
    <w:rsid w:val="00E51566"/>
    <w:rsid w:val="00E519D7"/>
    <w:rsid w:val="00E57B27"/>
    <w:rsid w:val="00E603B8"/>
    <w:rsid w:val="00E60A79"/>
    <w:rsid w:val="00E64032"/>
    <w:rsid w:val="00E65351"/>
    <w:rsid w:val="00E65614"/>
    <w:rsid w:val="00E65AEB"/>
    <w:rsid w:val="00E7144D"/>
    <w:rsid w:val="00E71784"/>
    <w:rsid w:val="00E72E8F"/>
    <w:rsid w:val="00E74070"/>
    <w:rsid w:val="00E77E88"/>
    <w:rsid w:val="00E8088E"/>
    <w:rsid w:val="00E80BFE"/>
    <w:rsid w:val="00E82C86"/>
    <w:rsid w:val="00E839F5"/>
    <w:rsid w:val="00E851BB"/>
    <w:rsid w:val="00E866A0"/>
    <w:rsid w:val="00E87A83"/>
    <w:rsid w:val="00E87E59"/>
    <w:rsid w:val="00E917A6"/>
    <w:rsid w:val="00E92114"/>
    <w:rsid w:val="00E9251E"/>
    <w:rsid w:val="00E92B02"/>
    <w:rsid w:val="00E95521"/>
    <w:rsid w:val="00E97AA9"/>
    <w:rsid w:val="00E97ACA"/>
    <w:rsid w:val="00EA020F"/>
    <w:rsid w:val="00EA079C"/>
    <w:rsid w:val="00EA33D1"/>
    <w:rsid w:val="00EA3867"/>
    <w:rsid w:val="00EA46EF"/>
    <w:rsid w:val="00EA4E01"/>
    <w:rsid w:val="00EB1BDE"/>
    <w:rsid w:val="00EB2154"/>
    <w:rsid w:val="00EB3357"/>
    <w:rsid w:val="00EB3E28"/>
    <w:rsid w:val="00EB5D12"/>
    <w:rsid w:val="00EB5F26"/>
    <w:rsid w:val="00EB7657"/>
    <w:rsid w:val="00EC0A87"/>
    <w:rsid w:val="00EC0F76"/>
    <w:rsid w:val="00EC1778"/>
    <w:rsid w:val="00EC19F2"/>
    <w:rsid w:val="00EC2987"/>
    <w:rsid w:val="00EC3FA0"/>
    <w:rsid w:val="00EC4134"/>
    <w:rsid w:val="00EC4A1A"/>
    <w:rsid w:val="00EC4B74"/>
    <w:rsid w:val="00EC6B77"/>
    <w:rsid w:val="00ED135E"/>
    <w:rsid w:val="00ED33F1"/>
    <w:rsid w:val="00ED40E9"/>
    <w:rsid w:val="00ED41BB"/>
    <w:rsid w:val="00ED49D7"/>
    <w:rsid w:val="00ED5161"/>
    <w:rsid w:val="00ED52A6"/>
    <w:rsid w:val="00ED5D20"/>
    <w:rsid w:val="00ED5F84"/>
    <w:rsid w:val="00ED6053"/>
    <w:rsid w:val="00ED7FEF"/>
    <w:rsid w:val="00EE01E2"/>
    <w:rsid w:val="00EE0B0F"/>
    <w:rsid w:val="00EE1CA6"/>
    <w:rsid w:val="00EE357D"/>
    <w:rsid w:val="00EE5175"/>
    <w:rsid w:val="00EE6E8B"/>
    <w:rsid w:val="00EE736C"/>
    <w:rsid w:val="00EE7654"/>
    <w:rsid w:val="00EF159C"/>
    <w:rsid w:val="00EF1791"/>
    <w:rsid w:val="00EF2146"/>
    <w:rsid w:val="00EF3711"/>
    <w:rsid w:val="00EF375C"/>
    <w:rsid w:val="00EF4A95"/>
    <w:rsid w:val="00EF4D56"/>
    <w:rsid w:val="00EF6140"/>
    <w:rsid w:val="00EF75F8"/>
    <w:rsid w:val="00F01D26"/>
    <w:rsid w:val="00F02BD5"/>
    <w:rsid w:val="00F03687"/>
    <w:rsid w:val="00F03DCA"/>
    <w:rsid w:val="00F04A3F"/>
    <w:rsid w:val="00F06447"/>
    <w:rsid w:val="00F124A1"/>
    <w:rsid w:val="00F12808"/>
    <w:rsid w:val="00F12942"/>
    <w:rsid w:val="00F13B85"/>
    <w:rsid w:val="00F13DF7"/>
    <w:rsid w:val="00F13F08"/>
    <w:rsid w:val="00F15D5E"/>
    <w:rsid w:val="00F20E80"/>
    <w:rsid w:val="00F21EDD"/>
    <w:rsid w:val="00F21F25"/>
    <w:rsid w:val="00F2400E"/>
    <w:rsid w:val="00F24348"/>
    <w:rsid w:val="00F25B60"/>
    <w:rsid w:val="00F27539"/>
    <w:rsid w:val="00F275DA"/>
    <w:rsid w:val="00F27677"/>
    <w:rsid w:val="00F30FB8"/>
    <w:rsid w:val="00F31BEE"/>
    <w:rsid w:val="00F3296B"/>
    <w:rsid w:val="00F33960"/>
    <w:rsid w:val="00F34E49"/>
    <w:rsid w:val="00F35852"/>
    <w:rsid w:val="00F35C55"/>
    <w:rsid w:val="00F366A4"/>
    <w:rsid w:val="00F36700"/>
    <w:rsid w:val="00F37F2D"/>
    <w:rsid w:val="00F40B75"/>
    <w:rsid w:val="00F40E97"/>
    <w:rsid w:val="00F41294"/>
    <w:rsid w:val="00F413D9"/>
    <w:rsid w:val="00F42410"/>
    <w:rsid w:val="00F42A26"/>
    <w:rsid w:val="00F42B42"/>
    <w:rsid w:val="00F440A4"/>
    <w:rsid w:val="00F441C9"/>
    <w:rsid w:val="00F44BE9"/>
    <w:rsid w:val="00F45C64"/>
    <w:rsid w:val="00F46407"/>
    <w:rsid w:val="00F4756D"/>
    <w:rsid w:val="00F475A4"/>
    <w:rsid w:val="00F50219"/>
    <w:rsid w:val="00F503DE"/>
    <w:rsid w:val="00F522EA"/>
    <w:rsid w:val="00F57DBC"/>
    <w:rsid w:val="00F61E19"/>
    <w:rsid w:val="00F6227C"/>
    <w:rsid w:val="00F6290B"/>
    <w:rsid w:val="00F62910"/>
    <w:rsid w:val="00F63620"/>
    <w:rsid w:val="00F63C9F"/>
    <w:rsid w:val="00F6433E"/>
    <w:rsid w:val="00F66227"/>
    <w:rsid w:val="00F679FB"/>
    <w:rsid w:val="00F7060C"/>
    <w:rsid w:val="00F70C7D"/>
    <w:rsid w:val="00F713E0"/>
    <w:rsid w:val="00F72DC1"/>
    <w:rsid w:val="00F72EE9"/>
    <w:rsid w:val="00F75929"/>
    <w:rsid w:val="00F75AC1"/>
    <w:rsid w:val="00F75C39"/>
    <w:rsid w:val="00F768D4"/>
    <w:rsid w:val="00F76C0D"/>
    <w:rsid w:val="00F76D2B"/>
    <w:rsid w:val="00F80224"/>
    <w:rsid w:val="00F805D2"/>
    <w:rsid w:val="00F829E0"/>
    <w:rsid w:val="00F8454B"/>
    <w:rsid w:val="00F8460B"/>
    <w:rsid w:val="00F853CD"/>
    <w:rsid w:val="00F86DEA"/>
    <w:rsid w:val="00F875F1"/>
    <w:rsid w:val="00F93497"/>
    <w:rsid w:val="00F93D7C"/>
    <w:rsid w:val="00FA0E69"/>
    <w:rsid w:val="00FA13CF"/>
    <w:rsid w:val="00FA48E6"/>
    <w:rsid w:val="00FA59F0"/>
    <w:rsid w:val="00FA5D41"/>
    <w:rsid w:val="00FA5E81"/>
    <w:rsid w:val="00FA60D8"/>
    <w:rsid w:val="00FA628F"/>
    <w:rsid w:val="00FA7C27"/>
    <w:rsid w:val="00FA7E17"/>
    <w:rsid w:val="00FB2B54"/>
    <w:rsid w:val="00FB2D5F"/>
    <w:rsid w:val="00FB3152"/>
    <w:rsid w:val="00FB3D94"/>
    <w:rsid w:val="00FB4180"/>
    <w:rsid w:val="00FB588F"/>
    <w:rsid w:val="00FB6335"/>
    <w:rsid w:val="00FB6691"/>
    <w:rsid w:val="00FB66DC"/>
    <w:rsid w:val="00FB68E3"/>
    <w:rsid w:val="00FB6C68"/>
    <w:rsid w:val="00FC0B29"/>
    <w:rsid w:val="00FC0B75"/>
    <w:rsid w:val="00FC10BE"/>
    <w:rsid w:val="00FC1C53"/>
    <w:rsid w:val="00FC2D48"/>
    <w:rsid w:val="00FC3A4B"/>
    <w:rsid w:val="00FC55F7"/>
    <w:rsid w:val="00FC7703"/>
    <w:rsid w:val="00FC7FCD"/>
    <w:rsid w:val="00FD0181"/>
    <w:rsid w:val="00FD0D6D"/>
    <w:rsid w:val="00FD1FB6"/>
    <w:rsid w:val="00FD3D27"/>
    <w:rsid w:val="00FD3F8E"/>
    <w:rsid w:val="00FD41DF"/>
    <w:rsid w:val="00FD5018"/>
    <w:rsid w:val="00FD55F9"/>
    <w:rsid w:val="00FD6E4D"/>
    <w:rsid w:val="00FE0142"/>
    <w:rsid w:val="00FE0B65"/>
    <w:rsid w:val="00FE0C3D"/>
    <w:rsid w:val="00FE0D55"/>
    <w:rsid w:val="00FE175B"/>
    <w:rsid w:val="00FE2CCC"/>
    <w:rsid w:val="00FE4657"/>
    <w:rsid w:val="00FE4A34"/>
    <w:rsid w:val="00FE4C89"/>
    <w:rsid w:val="00FE7064"/>
    <w:rsid w:val="00FE7235"/>
    <w:rsid w:val="00FE74EB"/>
    <w:rsid w:val="00FE752A"/>
    <w:rsid w:val="00FF06DD"/>
    <w:rsid w:val="00FF1111"/>
    <w:rsid w:val="00FF1DCB"/>
    <w:rsid w:val="00FF2E3C"/>
    <w:rsid w:val="00FF361F"/>
    <w:rsid w:val="00FF3752"/>
    <w:rsid w:val="00FF3759"/>
    <w:rsid w:val="00FF4807"/>
    <w:rsid w:val="00FF4C30"/>
    <w:rsid w:val="00FF5320"/>
    <w:rsid w:val="00FF6FD4"/>
    <w:rsid w:val="00FF78E8"/>
    <w:rsid w:val="00FF7B9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144962"/>
  <w14:defaultImageDpi w14:val="300"/>
  <w15:docId w15:val="{FE510759-D02E-475C-9B8F-619903549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theme="minorBidi"/>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D658BE"/>
    <w:pPr>
      <w:framePr w:hSpace="180" w:wrap="around" w:vAnchor="text" w:hAnchor="margin" w:y="380"/>
      <w:spacing w:after="0" w:line="360" w:lineRule="auto"/>
      <w:contextualSpacing/>
    </w:pPr>
    <w:rPr>
      <w:rFonts w:cs="Arial"/>
      <w:color w:val="auto"/>
      <w:lang w:val="en-US"/>
    </w:r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1"/>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 w:type="character" w:styleId="FollowedHyperlink">
    <w:name w:val="FollowedHyperlink"/>
    <w:basedOn w:val="DefaultParagraphFont"/>
    <w:uiPriority w:val="99"/>
    <w:semiHidden/>
    <w:unhideWhenUsed/>
    <w:rsid w:val="00E2507A"/>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850EE0"/>
    <w:pPr>
      <w:spacing w:after="120"/>
    </w:pPr>
    <w:rPr>
      <w:rFonts w:eastAsiaTheme="minorEastAsia" w:cstheme="minorBidi"/>
      <w:b/>
      <w:bCs/>
      <w:color w:val="666666"/>
      <w:lang w:eastAsia="en-US"/>
    </w:rPr>
  </w:style>
  <w:style w:type="character" w:customStyle="1" w:styleId="CommentSubjectChar">
    <w:name w:val="Comment Subject Char"/>
    <w:basedOn w:val="CommentTextChar"/>
    <w:link w:val="CommentSubject"/>
    <w:uiPriority w:val="99"/>
    <w:semiHidden/>
    <w:rsid w:val="00850EE0"/>
    <w:rPr>
      <w:rFonts w:eastAsia="Times New Roman" w:cs="Times New Roman"/>
      <w:b/>
      <w:bCs/>
      <w:color w:val="666666"/>
      <w:lang w:eastAsia="en-GB"/>
    </w:rPr>
  </w:style>
  <w:style w:type="paragraph" w:customStyle="1" w:styleId="Default">
    <w:name w:val="Default"/>
    <w:rsid w:val="002E5B1D"/>
    <w:pPr>
      <w:autoSpaceDE w:val="0"/>
      <w:autoSpaceDN w:val="0"/>
      <w:adjustRightInd w:val="0"/>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8236EF"/>
    <w:rPr>
      <w:color w:val="808080"/>
      <w:shd w:val="clear" w:color="auto" w:fill="E6E6E6"/>
    </w:rPr>
  </w:style>
  <w:style w:type="paragraph" w:styleId="NormalWeb">
    <w:name w:val="Normal (Web)"/>
    <w:basedOn w:val="Normal"/>
    <w:uiPriority w:val="99"/>
    <w:semiHidden/>
    <w:unhideWhenUsed/>
    <w:rsid w:val="009A774B"/>
    <w:pPr>
      <w:spacing w:before="100" w:beforeAutospacing="1" w:after="100" w:afterAutospacing="1"/>
    </w:pPr>
    <w:rPr>
      <w:rFonts w:ascii="Times New Roman" w:eastAsia="Times New Roman" w:hAnsi="Times New Roman" w:cs="Times New Roman"/>
      <w:color w:val="auto"/>
      <w:sz w:val="24"/>
      <w:szCs w:val="24"/>
      <w:lang w:eastAsia="en-GB"/>
    </w:rPr>
  </w:style>
  <w:style w:type="paragraph" w:styleId="FootnoteText">
    <w:name w:val="footnote text"/>
    <w:basedOn w:val="Normal"/>
    <w:link w:val="FootnoteTextChar"/>
    <w:uiPriority w:val="99"/>
    <w:semiHidden/>
    <w:unhideWhenUsed/>
    <w:rsid w:val="0082205B"/>
    <w:pPr>
      <w:spacing w:after="0"/>
    </w:pPr>
    <w:rPr>
      <w:rFonts w:asciiTheme="minorHAnsi" w:eastAsiaTheme="minorHAnsi" w:hAnsiTheme="minorHAnsi"/>
      <w:color w:val="auto"/>
    </w:rPr>
  </w:style>
  <w:style w:type="character" w:customStyle="1" w:styleId="FootnoteTextChar">
    <w:name w:val="Footnote Text Char"/>
    <w:basedOn w:val="DefaultParagraphFont"/>
    <w:link w:val="FootnoteText"/>
    <w:uiPriority w:val="99"/>
    <w:semiHidden/>
    <w:rsid w:val="0082205B"/>
    <w:rPr>
      <w:rFonts w:asciiTheme="minorHAnsi" w:eastAsiaTheme="minorHAnsi" w:hAnsiTheme="minorHAnsi"/>
    </w:rPr>
  </w:style>
  <w:style w:type="character" w:styleId="FootnoteReference">
    <w:name w:val="footnote reference"/>
    <w:basedOn w:val="DefaultParagraphFont"/>
    <w:uiPriority w:val="99"/>
    <w:semiHidden/>
    <w:unhideWhenUsed/>
    <w:rsid w:val="0082205B"/>
    <w:rPr>
      <w:vertAlign w:val="superscript"/>
    </w:rPr>
  </w:style>
  <w:style w:type="paragraph" w:customStyle="1" w:styleId="Pa21">
    <w:name w:val="Pa21"/>
    <w:basedOn w:val="Default"/>
    <w:next w:val="Default"/>
    <w:uiPriority w:val="99"/>
    <w:rsid w:val="007E3019"/>
    <w:pPr>
      <w:spacing w:line="181" w:lineRule="atLeast"/>
    </w:pPr>
    <w:rPr>
      <w:rFonts w:ascii="DejaVu Sans" w:hAnsi="DejaVu San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2744">
      <w:bodyDiv w:val="1"/>
      <w:marLeft w:val="0"/>
      <w:marRight w:val="0"/>
      <w:marTop w:val="0"/>
      <w:marBottom w:val="0"/>
      <w:divBdr>
        <w:top w:val="none" w:sz="0" w:space="0" w:color="auto"/>
        <w:left w:val="none" w:sz="0" w:space="0" w:color="auto"/>
        <w:bottom w:val="none" w:sz="0" w:space="0" w:color="auto"/>
        <w:right w:val="none" w:sz="0" w:space="0" w:color="auto"/>
      </w:divBdr>
      <w:divsChild>
        <w:div w:id="1733771786">
          <w:marLeft w:val="720"/>
          <w:marRight w:val="0"/>
          <w:marTop w:val="154"/>
          <w:marBottom w:val="0"/>
          <w:divBdr>
            <w:top w:val="none" w:sz="0" w:space="0" w:color="auto"/>
            <w:left w:val="none" w:sz="0" w:space="0" w:color="auto"/>
            <w:bottom w:val="none" w:sz="0" w:space="0" w:color="auto"/>
            <w:right w:val="none" w:sz="0" w:space="0" w:color="auto"/>
          </w:divBdr>
        </w:div>
        <w:div w:id="287323520">
          <w:marLeft w:val="720"/>
          <w:marRight w:val="0"/>
          <w:marTop w:val="154"/>
          <w:marBottom w:val="0"/>
          <w:divBdr>
            <w:top w:val="none" w:sz="0" w:space="0" w:color="auto"/>
            <w:left w:val="none" w:sz="0" w:space="0" w:color="auto"/>
            <w:bottom w:val="none" w:sz="0" w:space="0" w:color="auto"/>
            <w:right w:val="none" w:sz="0" w:space="0" w:color="auto"/>
          </w:divBdr>
        </w:div>
        <w:div w:id="1391538781">
          <w:marLeft w:val="1166"/>
          <w:marRight w:val="0"/>
          <w:marTop w:val="134"/>
          <w:marBottom w:val="0"/>
          <w:divBdr>
            <w:top w:val="none" w:sz="0" w:space="0" w:color="auto"/>
            <w:left w:val="none" w:sz="0" w:space="0" w:color="auto"/>
            <w:bottom w:val="none" w:sz="0" w:space="0" w:color="auto"/>
            <w:right w:val="none" w:sz="0" w:space="0" w:color="auto"/>
          </w:divBdr>
        </w:div>
        <w:div w:id="453208439">
          <w:marLeft w:val="1166"/>
          <w:marRight w:val="0"/>
          <w:marTop w:val="134"/>
          <w:marBottom w:val="0"/>
          <w:divBdr>
            <w:top w:val="none" w:sz="0" w:space="0" w:color="auto"/>
            <w:left w:val="none" w:sz="0" w:space="0" w:color="auto"/>
            <w:bottom w:val="none" w:sz="0" w:space="0" w:color="auto"/>
            <w:right w:val="none" w:sz="0" w:space="0" w:color="auto"/>
          </w:divBdr>
        </w:div>
        <w:div w:id="1105072861">
          <w:marLeft w:val="1166"/>
          <w:marRight w:val="0"/>
          <w:marTop w:val="134"/>
          <w:marBottom w:val="0"/>
          <w:divBdr>
            <w:top w:val="none" w:sz="0" w:space="0" w:color="auto"/>
            <w:left w:val="none" w:sz="0" w:space="0" w:color="auto"/>
            <w:bottom w:val="none" w:sz="0" w:space="0" w:color="auto"/>
            <w:right w:val="none" w:sz="0" w:space="0" w:color="auto"/>
          </w:divBdr>
        </w:div>
        <w:div w:id="1869022768">
          <w:marLeft w:val="1166"/>
          <w:marRight w:val="0"/>
          <w:marTop w:val="134"/>
          <w:marBottom w:val="0"/>
          <w:divBdr>
            <w:top w:val="none" w:sz="0" w:space="0" w:color="auto"/>
            <w:left w:val="none" w:sz="0" w:space="0" w:color="auto"/>
            <w:bottom w:val="none" w:sz="0" w:space="0" w:color="auto"/>
            <w:right w:val="none" w:sz="0" w:space="0" w:color="auto"/>
          </w:divBdr>
        </w:div>
        <w:div w:id="255751529">
          <w:marLeft w:val="1166"/>
          <w:marRight w:val="0"/>
          <w:marTop w:val="134"/>
          <w:marBottom w:val="0"/>
          <w:divBdr>
            <w:top w:val="none" w:sz="0" w:space="0" w:color="auto"/>
            <w:left w:val="none" w:sz="0" w:space="0" w:color="auto"/>
            <w:bottom w:val="none" w:sz="0" w:space="0" w:color="auto"/>
            <w:right w:val="none" w:sz="0" w:space="0" w:color="auto"/>
          </w:divBdr>
        </w:div>
        <w:div w:id="2097288944">
          <w:marLeft w:val="720"/>
          <w:marRight w:val="0"/>
          <w:marTop w:val="154"/>
          <w:marBottom w:val="0"/>
          <w:divBdr>
            <w:top w:val="none" w:sz="0" w:space="0" w:color="auto"/>
            <w:left w:val="none" w:sz="0" w:space="0" w:color="auto"/>
            <w:bottom w:val="none" w:sz="0" w:space="0" w:color="auto"/>
            <w:right w:val="none" w:sz="0" w:space="0" w:color="auto"/>
          </w:divBdr>
        </w:div>
      </w:divsChild>
    </w:div>
    <w:div w:id="39744919">
      <w:bodyDiv w:val="1"/>
      <w:marLeft w:val="0"/>
      <w:marRight w:val="0"/>
      <w:marTop w:val="0"/>
      <w:marBottom w:val="0"/>
      <w:divBdr>
        <w:top w:val="none" w:sz="0" w:space="0" w:color="auto"/>
        <w:left w:val="none" w:sz="0" w:space="0" w:color="auto"/>
        <w:bottom w:val="none" w:sz="0" w:space="0" w:color="auto"/>
        <w:right w:val="none" w:sz="0" w:space="0" w:color="auto"/>
      </w:divBdr>
      <w:divsChild>
        <w:div w:id="1146321248">
          <w:marLeft w:val="720"/>
          <w:marRight w:val="0"/>
          <w:marTop w:val="115"/>
          <w:marBottom w:val="0"/>
          <w:divBdr>
            <w:top w:val="none" w:sz="0" w:space="0" w:color="auto"/>
            <w:left w:val="none" w:sz="0" w:space="0" w:color="auto"/>
            <w:bottom w:val="none" w:sz="0" w:space="0" w:color="auto"/>
            <w:right w:val="none" w:sz="0" w:space="0" w:color="auto"/>
          </w:divBdr>
        </w:div>
      </w:divsChild>
    </w:div>
    <w:div w:id="52629668">
      <w:bodyDiv w:val="1"/>
      <w:marLeft w:val="0"/>
      <w:marRight w:val="0"/>
      <w:marTop w:val="0"/>
      <w:marBottom w:val="0"/>
      <w:divBdr>
        <w:top w:val="none" w:sz="0" w:space="0" w:color="auto"/>
        <w:left w:val="none" w:sz="0" w:space="0" w:color="auto"/>
        <w:bottom w:val="none" w:sz="0" w:space="0" w:color="auto"/>
        <w:right w:val="none" w:sz="0" w:space="0" w:color="auto"/>
      </w:divBdr>
      <w:divsChild>
        <w:div w:id="1006441725">
          <w:marLeft w:val="274"/>
          <w:marRight w:val="0"/>
          <w:marTop w:val="0"/>
          <w:marBottom w:val="0"/>
          <w:divBdr>
            <w:top w:val="none" w:sz="0" w:space="0" w:color="auto"/>
            <w:left w:val="none" w:sz="0" w:space="0" w:color="auto"/>
            <w:bottom w:val="none" w:sz="0" w:space="0" w:color="auto"/>
            <w:right w:val="none" w:sz="0" w:space="0" w:color="auto"/>
          </w:divBdr>
        </w:div>
        <w:div w:id="1581865396">
          <w:marLeft w:val="274"/>
          <w:marRight w:val="0"/>
          <w:marTop w:val="0"/>
          <w:marBottom w:val="0"/>
          <w:divBdr>
            <w:top w:val="none" w:sz="0" w:space="0" w:color="auto"/>
            <w:left w:val="none" w:sz="0" w:space="0" w:color="auto"/>
            <w:bottom w:val="none" w:sz="0" w:space="0" w:color="auto"/>
            <w:right w:val="none" w:sz="0" w:space="0" w:color="auto"/>
          </w:divBdr>
        </w:div>
      </w:divsChild>
    </w:div>
    <w:div w:id="53744241">
      <w:bodyDiv w:val="1"/>
      <w:marLeft w:val="0"/>
      <w:marRight w:val="0"/>
      <w:marTop w:val="0"/>
      <w:marBottom w:val="0"/>
      <w:divBdr>
        <w:top w:val="none" w:sz="0" w:space="0" w:color="auto"/>
        <w:left w:val="none" w:sz="0" w:space="0" w:color="auto"/>
        <w:bottom w:val="none" w:sz="0" w:space="0" w:color="auto"/>
        <w:right w:val="none" w:sz="0" w:space="0" w:color="auto"/>
      </w:divBdr>
      <w:divsChild>
        <w:div w:id="684671901">
          <w:marLeft w:val="720"/>
          <w:marRight w:val="0"/>
          <w:marTop w:val="154"/>
          <w:marBottom w:val="0"/>
          <w:divBdr>
            <w:top w:val="none" w:sz="0" w:space="0" w:color="auto"/>
            <w:left w:val="none" w:sz="0" w:space="0" w:color="auto"/>
            <w:bottom w:val="none" w:sz="0" w:space="0" w:color="auto"/>
            <w:right w:val="none" w:sz="0" w:space="0" w:color="auto"/>
          </w:divBdr>
        </w:div>
      </w:divsChild>
    </w:div>
    <w:div w:id="116219655">
      <w:bodyDiv w:val="1"/>
      <w:marLeft w:val="0"/>
      <w:marRight w:val="0"/>
      <w:marTop w:val="0"/>
      <w:marBottom w:val="0"/>
      <w:divBdr>
        <w:top w:val="none" w:sz="0" w:space="0" w:color="auto"/>
        <w:left w:val="none" w:sz="0" w:space="0" w:color="auto"/>
        <w:bottom w:val="none" w:sz="0" w:space="0" w:color="auto"/>
        <w:right w:val="none" w:sz="0" w:space="0" w:color="auto"/>
      </w:divBdr>
    </w:div>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89299221">
      <w:bodyDiv w:val="1"/>
      <w:marLeft w:val="0"/>
      <w:marRight w:val="0"/>
      <w:marTop w:val="0"/>
      <w:marBottom w:val="0"/>
      <w:divBdr>
        <w:top w:val="none" w:sz="0" w:space="0" w:color="auto"/>
        <w:left w:val="none" w:sz="0" w:space="0" w:color="auto"/>
        <w:bottom w:val="none" w:sz="0" w:space="0" w:color="auto"/>
        <w:right w:val="none" w:sz="0" w:space="0" w:color="auto"/>
      </w:divBdr>
      <w:divsChild>
        <w:div w:id="776368890">
          <w:marLeft w:val="274"/>
          <w:marRight w:val="0"/>
          <w:marTop w:val="0"/>
          <w:marBottom w:val="0"/>
          <w:divBdr>
            <w:top w:val="none" w:sz="0" w:space="0" w:color="auto"/>
            <w:left w:val="none" w:sz="0" w:space="0" w:color="auto"/>
            <w:bottom w:val="none" w:sz="0" w:space="0" w:color="auto"/>
            <w:right w:val="none" w:sz="0" w:space="0" w:color="auto"/>
          </w:divBdr>
        </w:div>
      </w:divsChild>
    </w:div>
    <w:div w:id="204566625">
      <w:bodyDiv w:val="1"/>
      <w:marLeft w:val="0"/>
      <w:marRight w:val="0"/>
      <w:marTop w:val="0"/>
      <w:marBottom w:val="0"/>
      <w:divBdr>
        <w:top w:val="none" w:sz="0" w:space="0" w:color="auto"/>
        <w:left w:val="none" w:sz="0" w:space="0" w:color="auto"/>
        <w:bottom w:val="none" w:sz="0" w:space="0" w:color="auto"/>
        <w:right w:val="none" w:sz="0" w:space="0" w:color="auto"/>
      </w:divBdr>
    </w:div>
    <w:div w:id="206378869">
      <w:bodyDiv w:val="1"/>
      <w:marLeft w:val="0"/>
      <w:marRight w:val="0"/>
      <w:marTop w:val="0"/>
      <w:marBottom w:val="0"/>
      <w:divBdr>
        <w:top w:val="none" w:sz="0" w:space="0" w:color="auto"/>
        <w:left w:val="none" w:sz="0" w:space="0" w:color="auto"/>
        <w:bottom w:val="none" w:sz="0" w:space="0" w:color="auto"/>
        <w:right w:val="none" w:sz="0" w:space="0" w:color="auto"/>
      </w:divBdr>
      <w:divsChild>
        <w:div w:id="434060236">
          <w:marLeft w:val="720"/>
          <w:marRight w:val="0"/>
          <w:marTop w:val="144"/>
          <w:marBottom w:val="0"/>
          <w:divBdr>
            <w:top w:val="none" w:sz="0" w:space="0" w:color="auto"/>
            <w:left w:val="none" w:sz="0" w:space="0" w:color="auto"/>
            <w:bottom w:val="none" w:sz="0" w:space="0" w:color="auto"/>
            <w:right w:val="none" w:sz="0" w:space="0" w:color="auto"/>
          </w:divBdr>
        </w:div>
        <w:div w:id="1588348043">
          <w:marLeft w:val="720"/>
          <w:marRight w:val="0"/>
          <w:marTop w:val="144"/>
          <w:marBottom w:val="0"/>
          <w:divBdr>
            <w:top w:val="none" w:sz="0" w:space="0" w:color="auto"/>
            <w:left w:val="none" w:sz="0" w:space="0" w:color="auto"/>
            <w:bottom w:val="none" w:sz="0" w:space="0" w:color="auto"/>
            <w:right w:val="none" w:sz="0" w:space="0" w:color="auto"/>
          </w:divBdr>
        </w:div>
        <w:div w:id="1720864368">
          <w:marLeft w:val="720"/>
          <w:marRight w:val="0"/>
          <w:marTop w:val="144"/>
          <w:marBottom w:val="0"/>
          <w:divBdr>
            <w:top w:val="none" w:sz="0" w:space="0" w:color="auto"/>
            <w:left w:val="none" w:sz="0" w:space="0" w:color="auto"/>
            <w:bottom w:val="none" w:sz="0" w:space="0" w:color="auto"/>
            <w:right w:val="none" w:sz="0" w:space="0" w:color="auto"/>
          </w:divBdr>
        </w:div>
        <w:div w:id="408961411">
          <w:marLeft w:val="1166"/>
          <w:marRight w:val="0"/>
          <w:marTop w:val="125"/>
          <w:marBottom w:val="0"/>
          <w:divBdr>
            <w:top w:val="none" w:sz="0" w:space="0" w:color="auto"/>
            <w:left w:val="none" w:sz="0" w:space="0" w:color="auto"/>
            <w:bottom w:val="none" w:sz="0" w:space="0" w:color="auto"/>
            <w:right w:val="none" w:sz="0" w:space="0" w:color="auto"/>
          </w:divBdr>
        </w:div>
        <w:div w:id="1857499622">
          <w:marLeft w:val="1166"/>
          <w:marRight w:val="0"/>
          <w:marTop w:val="125"/>
          <w:marBottom w:val="0"/>
          <w:divBdr>
            <w:top w:val="none" w:sz="0" w:space="0" w:color="auto"/>
            <w:left w:val="none" w:sz="0" w:space="0" w:color="auto"/>
            <w:bottom w:val="none" w:sz="0" w:space="0" w:color="auto"/>
            <w:right w:val="none" w:sz="0" w:space="0" w:color="auto"/>
          </w:divBdr>
        </w:div>
        <w:div w:id="1594976080">
          <w:marLeft w:val="1166"/>
          <w:marRight w:val="0"/>
          <w:marTop w:val="125"/>
          <w:marBottom w:val="0"/>
          <w:divBdr>
            <w:top w:val="none" w:sz="0" w:space="0" w:color="auto"/>
            <w:left w:val="none" w:sz="0" w:space="0" w:color="auto"/>
            <w:bottom w:val="none" w:sz="0" w:space="0" w:color="auto"/>
            <w:right w:val="none" w:sz="0" w:space="0" w:color="auto"/>
          </w:divBdr>
        </w:div>
      </w:divsChild>
    </w:div>
    <w:div w:id="226574981">
      <w:bodyDiv w:val="1"/>
      <w:marLeft w:val="0"/>
      <w:marRight w:val="0"/>
      <w:marTop w:val="0"/>
      <w:marBottom w:val="0"/>
      <w:divBdr>
        <w:top w:val="none" w:sz="0" w:space="0" w:color="auto"/>
        <w:left w:val="none" w:sz="0" w:space="0" w:color="auto"/>
        <w:bottom w:val="none" w:sz="0" w:space="0" w:color="auto"/>
        <w:right w:val="none" w:sz="0" w:space="0" w:color="auto"/>
      </w:divBdr>
      <w:divsChild>
        <w:div w:id="889267789">
          <w:marLeft w:val="1166"/>
          <w:marRight w:val="0"/>
          <w:marTop w:val="134"/>
          <w:marBottom w:val="0"/>
          <w:divBdr>
            <w:top w:val="none" w:sz="0" w:space="0" w:color="auto"/>
            <w:left w:val="none" w:sz="0" w:space="0" w:color="auto"/>
            <w:bottom w:val="none" w:sz="0" w:space="0" w:color="auto"/>
            <w:right w:val="none" w:sz="0" w:space="0" w:color="auto"/>
          </w:divBdr>
        </w:div>
        <w:div w:id="1798447309">
          <w:marLeft w:val="1166"/>
          <w:marRight w:val="0"/>
          <w:marTop w:val="134"/>
          <w:marBottom w:val="0"/>
          <w:divBdr>
            <w:top w:val="none" w:sz="0" w:space="0" w:color="auto"/>
            <w:left w:val="none" w:sz="0" w:space="0" w:color="auto"/>
            <w:bottom w:val="none" w:sz="0" w:space="0" w:color="auto"/>
            <w:right w:val="none" w:sz="0" w:space="0" w:color="auto"/>
          </w:divBdr>
        </w:div>
        <w:div w:id="959458821">
          <w:marLeft w:val="1166"/>
          <w:marRight w:val="0"/>
          <w:marTop w:val="134"/>
          <w:marBottom w:val="0"/>
          <w:divBdr>
            <w:top w:val="none" w:sz="0" w:space="0" w:color="auto"/>
            <w:left w:val="none" w:sz="0" w:space="0" w:color="auto"/>
            <w:bottom w:val="none" w:sz="0" w:space="0" w:color="auto"/>
            <w:right w:val="none" w:sz="0" w:space="0" w:color="auto"/>
          </w:divBdr>
        </w:div>
      </w:divsChild>
    </w:div>
    <w:div w:id="316156241">
      <w:bodyDiv w:val="1"/>
      <w:marLeft w:val="0"/>
      <w:marRight w:val="0"/>
      <w:marTop w:val="0"/>
      <w:marBottom w:val="0"/>
      <w:divBdr>
        <w:top w:val="none" w:sz="0" w:space="0" w:color="auto"/>
        <w:left w:val="none" w:sz="0" w:space="0" w:color="auto"/>
        <w:bottom w:val="none" w:sz="0" w:space="0" w:color="auto"/>
        <w:right w:val="none" w:sz="0" w:space="0" w:color="auto"/>
      </w:divBdr>
      <w:divsChild>
        <w:div w:id="954410042">
          <w:marLeft w:val="274"/>
          <w:marRight w:val="0"/>
          <w:marTop w:val="0"/>
          <w:marBottom w:val="0"/>
          <w:divBdr>
            <w:top w:val="none" w:sz="0" w:space="0" w:color="auto"/>
            <w:left w:val="none" w:sz="0" w:space="0" w:color="auto"/>
            <w:bottom w:val="none" w:sz="0" w:space="0" w:color="auto"/>
            <w:right w:val="none" w:sz="0" w:space="0" w:color="auto"/>
          </w:divBdr>
        </w:div>
        <w:div w:id="393621715">
          <w:marLeft w:val="274"/>
          <w:marRight w:val="0"/>
          <w:marTop w:val="0"/>
          <w:marBottom w:val="0"/>
          <w:divBdr>
            <w:top w:val="none" w:sz="0" w:space="0" w:color="auto"/>
            <w:left w:val="none" w:sz="0" w:space="0" w:color="auto"/>
            <w:bottom w:val="none" w:sz="0" w:space="0" w:color="auto"/>
            <w:right w:val="none" w:sz="0" w:space="0" w:color="auto"/>
          </w:divBdr>
        </w:div>
        <w:div w:id="451558212">
          <w:marLeft w:val="274"/>
          <w:marRight w:val="0"/>
          <w:marTop w:val="0"/>
          <w:marBottom w:val="0"/>
          <w:divBdr>
            <w:top w:val="none" w:sz="0" w:space="0" w:color="auto"/>
            <w:left w:val="none" w:sz="0" w:space="0" w:color="auto"/>
            <w:bottom w:val="none" w:sz="0" w:space="0" w:color="auto"/>
            <w:right w:val="none" w:sz="0" w:space="0" w:color="auto"/>
          </w:divBdr>
        </w:div>
        <w:div w:id="1010764713">
          <w:marLeft w:val="274"/>
          <w:marRight w:val="0"/>
          <w:marTop w:val="0"/>
          <w:marBottom w:val="0"/>
          <w:divBdr>
            <w:top w:val="none" w:sz="0" w:space="0" w:color="auto"/>
            <w:left w:val="none" w:sz="0" w:space="0" w:color="auto"/>
            <w:bottom w:val="none" w:sz="0" w:space="0" w:color="auto"/>
            <w:right w:val="none" w:sz="0" w:space="0" w:color="auto"/>
          </w:divBdr>
        </w:div>
        <w:div w:id="67194205">
          <w:marLeft w:val="274"/>
          <w:marRight w:val="0"/>
          <w:marTop w:val="0"/>
          <w:marBottom w:val="0"/>
          <w:divBdr>
            <w:top w:val="none" w:sz="0" w:space="0" w:color="auto"/>
            <w:left w:val="none" w:sz="0" w:space="0" w:color="auto"/>
            <w:bottom w:val="none" w:sz="0" w:space="0" w:color="auto"/>
            <w:right w:val="none" w:sz="0" w:space="0" w:color="auto"/>
          </w:divBdr>
        </w:div>
      </w:divsChild>
    </w:div>
    <w:div w:id="326439197">
      <w:bodyDiv w:val="1"/>
      <w:marLeft w:val="0"/>
      <w:marRight w:val="0"/>
      <w:marTop w:val="0"/>
      <w:marBottom w:val="0"/>
      <w:divBdr>
        <w:top w:val="none" w:sz="0" w:space="0" w:color="auto"/>
        <w:left w:val="none" w:sz="0" w:space="0" w:color="auto"/>
        <w:bottom w:val="none" w:sz="0" w:space="0" w:color="auto"/>
        <w:right w:val="none" w:sz="0" w:space="0" w:color="auto"/>
      </w:divBdr>
      <w:divsChild>
        <w:div w:id="749231574">
          <w:marLeft w:val="274"/>
          <w:marRight w:val="0"/>
          <w:marTop w:val="0"/>
          <w:marBottom w:val="0"/>
          <w:divBdr>
            <w:top w:val="none" w:sz="0" w:space="0" w:color="auto"/>
            <w:left w:val="none" w:sz="0" w:space="0" w:color="auto"/>
            <w:bottom w:val="none" w:sz="0" w:space="0" w:color="auto"/>
            <w:right w:val="none" w:sz="0" w:space="0" w:color="auto"/>
          </w:divBdr>
        </w:div>
        <w:div w:id="1950773356">
          <w:marLeft w:val="274"/>
          <w:marRight w:val="0"/>
          <w:marTop w:val="0"/>
          <w:marBottom w:val="0"/>
          <w:divBdr>
            <w:top w:val="none" w:sz="0" w:space="0" w:color="auto"/>
            <w:left w:val="none" w:sz="0" w:space="0" w:color="auto"/>
            <w:bottom w:val="none" w:sz="0" w:space="0" w:color="auto"/>
            <w:right w:val="none" w:sz="0" w:space="0" w:color="auto"/>
          </w:divBdr>
        </w:div>
      </w:divsChild>
    </w:div>
    <w:div w:id="343633039">
      <w:bodyDiv w:val="1"/>
      <w:marLeft w:val="0"/>
      <w:marRight w:val="0"/>
      <w:marTop w:val="0"/>
      <w:marBottom w:val="0"/>
      <w:divBdr>
        <w:top w:val="none" w:sz="0" w:space="0" w:color="auto"/>
        <w:left w:val="none" w:sz="0" w:space="0" w:color="auto"/>
        <w:bottom w:val="none" w:sz="0" w:space="0" w:color="auto"/>
        <w:right w:val="none" w:sz="0" w:space="0" w:color="auto"/>
      </w:divBdr>
      <w:divsChild>
        <w:div w:id="780496680">
          <w:marLeft w:val="720"/>
          <w:marRight w:val="0"/>
          <w:marTop w:val="154"/>
          <w:marBottom w:val="0"/>
          <w:divBdr>
            <w:top w:val="none" w:sz="0" w:space="0" w:color="auto"/>
            <w:left w:val="none" w:sz="0" w:space="0" w:color="auto"/>
            <w:bottom w:val="none" w:sz="0" w:space="0" w:color="auto"/>
            <w:right w:val="none" w:sz="0" w:space="0" w:color="auto"/>
          </w:divBdr>
        </w:div>
        <w:div w:id="229121709">
          <w:marLeft w:val="720"/>
          <w:marRight w:val="0"/>
          <w:marTop w:val="154"/>
          <w:marBottom w:val="0"/>
          <w:divBdr>
            <w:top w:val="none" w:sz="0" w:space="0" w:color="auto"/>
            <w:left w:val="none" w:sz="0" w:space="0" w:color="auto"/>
            <w:bottom w:val="none" w:sz="0" w:space="0" w:color="auto"/>
            <w:right w:val="none" w:sz="0" w:space="0" w:color="auto"/>
          </w:divBdr>
        </w:div>
        <w:div w:id="1348796882">
          <w:marLeft w:val="1166"/>
          <w:marRight w:val="0"/>
          <w:marTop w:val="134"/>
          <w:marBottom w:val="0"/>
          <w:divBdr>
            <w:top w:val="none" w:sz="0" w:space="0" w:color="auto"/>
            <w:left w:val="none" w:sz="0" w:space="0" w:color="auto"/>
            <w:bottom w:val="none" w:sz="0" w:space="0" w:color="auto"/>
            <w:right w:val="none" w:sz="0" w:space="0" w:color="auto"/>
          </w:divBdr>
        </w:div>
        <w:div w:id="198008884">
          <w:marLeft w:val="1166"/>
          <w:marRight w:val="0"/>
          <w:marTop w:val="134"/>
          <w:marBottom w:val="0"/>
          <w:divBdr>
            <w:top w:val="none" w:sz="0" w:space="0" w:color="auto"/>
            <w:left w:val="none" w:sz="0" w:space="0" w:color="auto"/>
            <w:bottom w:val="none" w:sz="0" w:space="0" w:color="auto"/>
            <w:right w:val="none" w:sz="0" w:space="0" w:color="auto"/>
          </w:divBdr>
        </w:div>
        <w:div w:id="1643346489">
          <w:marLeft w:val="1166"/>
          <w:marRight w:val="0"/>
          <w:marTop w:val="134"/>
          <w:marBottom w:val="0"/>
          <w:divBdr>
            <w:top w:val="none" w:sz="0" w:space="0" w:color="auto"/>
            <w:left w:val="none" w:sz="0" w:space="0" w:color="auto"/>
            <w:bottom w:val="none" w:sz="0" w:space="0" w:color="auto"/>
            <w:right w:val="none" w:sz="0" w:space="0" w:color="auto"/>
          </w:divBdr>
        </w:div>
      </w:divsChild>
    </w:div>
    <w:div w:id="347026892">
      <w:bodyDiv w:val="1"/>
      <w:marLeft w:val="0"/>
      <w:marRight w:val="0"/>
      <w:marTop w:val="0"/>
      <w:marBottom w:val="0"/>
      <w:divBdr>
        <w:top w:val="none" w:sz="0" w:space="0" w:color="auto"/>
        <w:left w:val="none" w:sz="0" w:space="0" w:color="auto"/>
        <w:bottom w:val="none" w:sz="0" w:space="0" w:color="auto"/>
        <w:right w:val="none" w:sz="0" w:space="0" w:color="auto"/>
      </w:divBdr>
      <w:divsChild>
        <w:div w:id="2135976154">
          <w:marLeft w:val="274"/>
          <w:marRight w:val="0"/>
          <w:marTop w:val="0"/>
          <w:marBottom w:val="0"/>
          <w:divBdr>
            <w:top w:val="none" w:sz="0" w:space="0" w:color="auto"/>
            <w:left w:val="none" w:sz="0" w:space="0" w:color="auto"/>
            <w:bottom w:val="none" w:sz="0" w:space="0" w:color="auto"/>
            <w:right w:val="none" w:sz="0" w:space="0" w:color="auto"/>
          </w:divBdr>
        </w:div>
        <w:div w:id="1037389298">
          <w:marLeft w:val="274"/>
          <w:marRight w:val="0"/>
          <w:marTop w:val="0"/>
          <w:marBottom w:val="0"/>
          <w:divBdr>
            <w:top w:val="none" w:sz="0" w:space="0" w:color="auto"/>
            <w:left w:val="none" w:sz="0" w:space="0" w:color="auto"/>
            <w:bottom w:val="none" w:sz="0" w:space="0" w:color="auto"/>
            <w:right w:val="none" w:sz="0" w:space="0" w:color="auto"/>
          </w:divBdr>
        </w:div>
        <w:div w:id="960845725">
          <w:marLeft w:val="274"/>
          <w:marRight w:val="0"/>
          <w:marTop w:val="0"/>
          <w:marBottom w:val="0"/>
          <w:divBdr>
            <w:top w:val="none" w:sz="0" w:space="0" w:color="auto"/>
            <w:left w:val="none" w:sz="0" w:space="0" w:color="auto"/>
            <w:bottom w:val="none" w:sz="0" w:space="0" w:color="auto"/>
            <w:right w:val="none" w:sz="0" w:space="0" w:color="auto"/>
          </w:divBdr>
        </w:div>
        <w:div w:id="1136069183">
          <w:marLeft w:val="274"/>
          <w:marRight w:val="0"/>
          <w:marTop w:val="0"/>
          <w:marBottom w:val="0"/>
          <w:divBdr>
            <w:top w:val="none" w:sz="0" w:space="0" w:color="auto"/>
            <w:left w:val="none" w:sz="0" w:space="0" w:color="auto"/>
            <w:bottom w:val="none" w:sz="0" w:space="0" w:color="auto"/>
            <w:right w:val="none" w:sz="0" w:space="0" w:color="auto"/>
          </w:divBdr>
        </w:div>
      </w:divsChild>
    </w:div>
    <w:div w:id="348416301">
      <w:bodyDiv w:val="1"/>
      <w:marLeft w:val="0"/>
      <w:marRight w:val="0"/>
      <w:marTop w:val="0"/>
      <w:marBottom w:val="0"/>
      <w:divBdr>
        <w:top w:val="none" w:sz="0" w:space="0" w:color="auto"/>
        <w:left w:val="none" w:sz="0" w:space="0" w:color="auto"/>
        <w:bottom w:val="none" w:sz="0" w:space="0" w:color="auto"/>
        <w:right w:val="none" w:sz="0" w:space="0" w:color="auto"/>
      </w:divBdr>
      <w:divsChild>
        <w:div w:id="1445494432">
          <w:marLeft w:val="547"/>
          <w:marRight w:val="0"/>
          <w:marTop w:val="154"/>
          <w:marBottom w:val="0"/>
          <w:divBdr>
            <w:top w:val="none" w:sz="0" w:space="0" w:color="auto"/>
            <w:left w:val="none" w:sz="0" w:space="0" w:color="auto"/>
            <w:bottom w:val="none" w:sz="0" w:space="0" w:color="auto"/>
            <w:right w:val="none" w:sz="0" w:space="0" w:color="auto"/>
          </w:divBdr>
        </w:div>
        <w:div w:id="2021732122">
          <w:marLeft w:val="547"/>
          <w:marRight w:val="0"/>
          <w:marTop w:val="154"/>
          <w:marBottom w:val="0"/>
          <w:divBdr>
            <w:top w:val="none" w:sz="0" w:space="0" w:color="auto"/>
            <w:left w:val="none" w:sz="0" w:space="0" w:color="auto"/>
            <w:bottom w:val="none" w:sz="0" w:space="0" w:color="auto"/>
            <w:right w:val="none" w:sz="0" w:space="0" w:color="auto"/>
          </w:divBdr>
        </w:div>
        <w:div w:id="1146971204">
          <w:marLeft w:val="547"/>
          <w:marRight w:val="0"/>
          <w:marTop w:val="154"/>
          <w:marBottom w:val="0"/>
          <w:divBdr>
            <w:top w:val="none" w:sz="0" w:space="0" w:color="auto"/>
            <w:left w:val="none" w:sz="0" w:space="0" w:color="auto"/>
            <w:bottom w:val="none" w:sz="0" w:space="0" w:color="auto"/>
            <w:right w:val="none" w:sz="0" w:space="0" w:color="auto"/>
          </w:divBdr>
        </w:div>
        <w:div w:id="1731464083">
          <w:marLeft w:val="547"/>
          <w:marRight w:val="0"/>
          <w:marTop w:val="154"/>
          <w:marBottom w:val="0"/>
          <w:divBdr>
            <w:top w:val="none" w:sz="0" w:space="0" w:color="auto"/>
            <w:left w:val="none" w:sz="0" w:space="0" w:color="auto"/>
            <w:bottom w:val="none" w:sz="0" w:space="0" w:color="auto"/>
            <w:right w:val="none" w:sz="0" w:space="0" w:color="auto"/>
          </w:divBdr>
        </w:div>
      </w:divsChild>
    </w:div>
    <w:div w:id="350181939">
      <w:bodyDiv w:val="1"/>
      <w:marLeft w:val="0"/>
      <w:marRight w:val="0"/>
      <w:marTop w:val="0"/>
      <w:marBottom w:val="0"/>
      <w:divBdr>
        <w:top w:val="none" w:sz="0" w:space="0" w:color="auto"/>
        <w:left w:val="none" w:sz="0" w:space="0" w:color="auto"/>
        <w:bottom w:val="none" w:sz="0" w:space="0" w:color="auto"/>
        <w:right w:val="none" w:sz="0" w:space="0" w:color="auto"/>
      </w:divBdr>
      <w:divsChild>
        <w:div w:id="1784960283">
          <w:marLeft w:val="720"/>
          <w:marRight w:val="0"/>
          <w:marTop w:val="134"/>
          <w:marBottom w:val="0"/>
          <w:divBdr>
            <w:top w:val="none" w:sz="0" w:space="0" w:color="auto"/>
            <w:left w:val="none" w:sz="0" w:space="0" w:color="auto"/>
            <w:bottom w:val="none" w:sz="0" w:space="0" w:color="auto"/>
            <w:right w:val="none" w:sz="0" w:space="0" w:color="auto"/>
          </w:divBdr>
        </w:div>
        <w:div w:id="838883613">
          <w:marLeft w:val="720"/>
          <w:marRight w:val="0"/>
          <w:marTop w:val="134"/>
          <w:marBottom w:val="0"/>
          <w:divBdr>
            <w:top w:val="none" w:sz="0" w:space="0" w:color="auto"/>
            <w:left w:val="none" w:sz="0" w:space="0" w:color="auto"/>
            <w:bottom w:val="none" w:sz="0" w:space="0" w:color="auto"/>
            <w:right w:val="none" w:sz="0" w:space="0" w:color="auto"/>
          </w:divBdr>
        </w:div>
        <w:div w:id="266352303">
          <w:marLeft w:val="720"/>
          <w:marRight w:val="0"/>
          <w:marTop w:val="134"/>
          <w:marBottom w:val="0"/>
          <w:divBdr>
            <w:top w:val="none" w:sz="0" w:space="0" w:color="auto"/>
            <w:left w:val="none" w:sz="0" w:space="0" w:color="auto"/>
            <w:bottom w:val="none" w:sz="0" w:space="0" w:color="auto"/>
            <w:right w:val="none" w:sz="0" w:space="0" w:color="auto"/>
          </w:divBdr>
        </w:div>
        <w:div w:id="2056612716">
          <w:marLeft w:val="720"/>
          <w:marRight w:val="0"/>
          <w:marTop w:val="134"/>
          <w:marBottom w:val="0"/>
          <w:divBdr>
            <w:top w:val="none" w:sz="0" w:space="0" w:color="auto"/>
            <w:left w:val="none" w:sz="0" w:space="0" w:color="auto"/>
            <w:bottom w:val="none" w:sz="0" w:space="0" w:color="auto"/>
            <w:right w:val="none" w:sz="0" w:space="0" w:color="auto"/>
          </w:divBdr>
        </w:div>
        <w:div w:id="213127972">
          <w:marLeft w:val="720"/>
          <w:marRight w:val="0"/>
          <w:marTop w:val="134"/>
          <w:marBottom w:val="0"/>
          <w:divBdr>
            <w:top w:val="none" w:sz="0" w:space="0" w:color="auto"/>
            <w:left w:val="none" w:sz="0" w:space="0" w:color="auto"/>
            <w:bottom w:val="none" w:sz="0" w:space="0" w:color="auto"/>
            <w:right w:val="none" w:sz="0" w:space="0" w:color="auto"/>
          </w:divBdr>
        </w:div>
        <w:div w:id="544021913">
          <w:marLeft w:val="720"/>
          <w:marRight w:val="0"/>
          <w:marTop w:val="134"/>
          <w:marBottom w:val="0"/>
          <w:divBdr>
            <w:top w:val="none" w:sz="0" w:space="0" w:color="auto"/>
            <w:left w:val="none" w:sz="0" w:space="0" w:color="auto"/>
            <w:bottom w:val="none" w:sz="0" w:space="0" w:color="auto"/>
            <w:right w:val="none" w:sz="0" w:space="0" w:color="auto"/>
          </w:divBdr>
        </w:div>
        <w:div w:id="1964069754">
          <w:marLeft w:val="720"/>
          <w:marRight w:val="0"/>
          <w:marTop w:val="134"/>
          <w:marBottom w:val="0"/>
          <w:divBdr>
            <w:top w:val="none" w:sz="0" w:space="0" w:color="auto"/>
            <w:left w:val="none" w:sz="0" w:space="0" w:color="auto"/>
            <w:bottom w:val="none" w:sz="0" w:space="0" w:color="auto"/>
            <w:right w:val="none" w:sz="0" w:space="0" w:color="auto"/>
          </w:divBdr>
        </w:div>
        <w:div w:id="841243284">
          <w:marLeft w:val="720"/>
          <w:marRight w:val="0"/>
          <w:marTop w:val="134"/>
          <w:marBottom w:val="0"/>
          <w:divBdr>
            <w:top w:val="none" w:sz="0" w:space="0" w:color="auto"/>
            <w:left w:val="none" w:sz="0" w:space="0" w:color="auto"/>
            <w:bottom w:val="none" w:sz="0" w:space="0" w:color="auto"/>
            <w:right w:val="none" w:sz="0" w:space="0" w:color="auto"/>
          </w:divBdr>
        </w:div>
      </w:divsChild>
    </w:div>
    <w:div w:id="363487663">
      <w:bodyDiv w:val="1"/>
      <w:marLeft w:val="0"/>
      <w:marRight w:val="0"/>
      <w:marTop w:val="0"/>
      <w:marBottom w:val="0"/>
      <w:divBdr>
        <w:top w:val="none" w:sz="0" w:space="0" w:color="auto"/>
        <w:left w:val="none" w:sz="0" w:space="0" w:color="auto"/>
        <w:bottom w:val="none" w:sz="0" w:space="0" w:color="auto"/>
        <w:right w:val="none" w:sz="0" w:space="0" w:color="auto"/>
      </w:divBdr>
      <w:divsChild>
        <w:div w:id="237520093">
          <w:marLeft w:val="720"/>
          <w:marRight w:val="0"/>
          <w:marTop w:val="154"/>
          <w:marBottom w:val="0"/>
          <w:divBdr>
            <w:top w:val="none" w:sz="0" w:space="0" w:color="auto"/>
            <w:left w:val="none" w:sz="0" w:space="0" w:color="auto"/>
            <w:bottom w:val="none" w:sz="0" w:space="0" w:color="auto"/>
            <w:right w:val="none" w:sz="0" w:space="0" w:color="auto"/>
          </w:divBdr>
        </w:div>
        <w:div w:id="505561807">
          <w:marLeft w:val="720"/>
          <w:marRight w:val="0"/>
          <w:marTop w:val="154"/>
          <w:marBottom w:val="0"/>
          <w:divBdr>
            <w:top w:val="none" w:sz="0" w:space="0" w:color="auto"/>
            <w:left w:val="none" w:sz="0" w:space="0" w:color="auto"/>
            <w:bottom w:val="none" w:sz="0" w:space="0" w:color="auto"/>
            <w:right w:val="none" w:sz="0" w:space="0" w:color="auto"/>
          </w:divBdr>
        </w:div>
      </w:divsChild>
    </w:div>
    <w:div w:id="391537298">
      <w:bodyDiv w:val="1"/>
      <w:marLeft w:val="0"/>
      <w:marRight w:val="0"/>
      <w:marTop w:val="0"/>
      <w:marBottom w:val="0"/>
      <w:divBdr>
        <w:top w:val="none" w:sz="0" w:space="0" w:color="auto"/>
        <w:left w:val="none" w:sz="0" w:space="0" w:color="auto"/>
        <w:bottom w:val="none" w:sz="0" w:space="0" w:color="auto"/>
        <w:right w:val="none" w:sz="0" w:space="0" w:color="auto"/>
      </w:divBdr>
      <w:divsChild>
        <w:div w:id="1089236061">
          <w:marLeft w:val="274"/>
          <w:marRight w:val="0"/>
          <w:marTop w:val="0"/>
          <w:marBottom w:val="0"/>
          <w:divBdr>
            <w:top w:val="none" w:sz="0" w:space="0" w:color="auto"/>
            <w:left w:val="none" w:sz="0" w:space="0" w:color="auto"/>
            <w:bottom w:val="none" w:sz="0" w:space="0" w:color="auto"/>
            <w:right w:val="none" w:sz="0" w:space="0" w:color="auto"/>
          </w:divBdr>
        </w:div>
        <w:div w:id="2109234646">
          <w:marLeft w:val="274"/>
          <w:marRight w:val="0"/>
          <w:marTop w:val="0"/>
          <w:marBottom w:val="0"/>
          <w:divBdr>
            <w:top w:val="none" w:sz="0" w:space="0" w:color="auto"/>
            <w:left w:val="none" w:sz="0" w:space="0" w:color="auto"/>
            <w:bottom w:val="none" w:sz="0" w:space="0" w:color="auto"/>
            <w:right w:val="none" w:sz="0" w:space="0" w:color="auto"/>
          </w:divBdr>
        </w:div>
        <w:div w:id="1508060470">
          <w:marLeft w:val="274"/>
          <w:marRight w:val="0"/>
          <w:marTop w:val="0"/>
          <w:marBottom w:val="0"/>
          <w:divBdr>
            <w:top w:val="none" w:sz="0" w:space="0" w:color="auto"/>
            <w:left w:val="none" w:sz="0" w:space="0" w:color="auto"/>
            <w:bottom w:val="none" w:sz="0" w:space="0" w:color="auto"/>
            <w:right w:val="none" w:sz="0" w:space="0" w:color="auto"/>
          </w:divBdr>
        </w:div>
      </w:divsChild>
    </w:div>
    <w:div w:id="427241805">
      <w:bodyDiv w:val="1"/>
      <w:marLeft w:val="0"/>
      <w:marRight w:val="0"/>
      <w:marTop w:val="0"/>
      <w:marBottom w:val="0"/>
      <w:divBdr>
        <w:top w:val="none" w:sz="0" w:space="0" w:color="auto"/>
        <w:left w:val="none" w:sz="0" w:space="0" w:color="auto"/>
        <w:bottom w:val="none" w:sz="0" w:space="0" w:color="auto"/>
        <w:right w:val="none" w:sz="0" w:space="0" w:color="auto"/>
      </w:divBdr>
      <w:divsChild>
        <w:div w:id="1099528270">
          <w:marLeft w:val="274"/>
          <w:marRight w:val="0"/>
          <w:marTop w:val="0"/>
          <w:marBottom w:val="0"/>
          <w:divBdr>
            <w:top w:val="none" w:sz="0" w:space="0" w:color="auto"/>
            <w:left w:val="none" w:sz="0" w:space="0" w:color="auto"/>
            <w:bottom w:val="none" w:sz="0" w:space="0" w:color="auto"/>
            <w:right w:val="none" w:sz="0" w:space="0" w:color="auto"/>
          </w:divBdr>
        </w:div>
        <w:div w:id="589117174">
          <w:marLeft w:val="274"/>
          <w:marRight w:val="0"/>
          <w:marTop w:val="0"/>
          <w:marBottom w:val="0"/>
          <w:divBdr>
            <w:top w:val="none" w:sz="0" w:space="0" w:color="auto"/>
            <w:left w:val="none" w:sz="0" w:space="0" w:color="auto"/>
            <w:bottom w:val="none" w:sz="0" w:space="0" w:color="auto"/>
            <w:right w:val="none" w:sz="0" w:space="0" w:color="auto"/>
          </w:divBdr>
        </w:div>
      </w:divsChild>
    </w:div>
    <w:div w:id="448624153">
      <w:bodyDiv w:val="1"/>
      <w:marLeft w:val="0"/>
      <w:marRight w:val="0"/>
      <w:marTop w:val="0"/>
      <w:marBottom w:val="0"/>
      <w:divBdr>
        <w:top w:val="none" w:sz="0" w:space="0" w:color="auto"/>
        <w:left w:val="none" w:sz="0" w:space="0" w:color="auto"/>
        <w:bottom w:val="none" w:sz="0" w:space="0" w:color="auto"/>
        <w:right w:val="none" w:sz="0" w:space="0" w:color="auto"/>
      </w:divBdr>
      <w:divsChild>
        <w:div w:id="416250798">
          <w:marLeft w:val="1166"/>
          <w:marRight w:val="0"/>
          <w:marTop w:val="154"/>
          <w:marBottom w:val="0"/>
          <w:divBdr>
            <w:top w:val="none" w:sz="0" w:space="0" w:color="auto"/>
            <w:left w:val="none" w:sz="0" w:space="0" w:color="auto"/>
            <w:bottom w:val="none" w:sz="0" w:space="0" w:color="auto"/>
            <w:right w:val="none" w:sz="0" w:space="0" w:color="auto"/>
          </w:divBdr>
        </w:div>
        <w:div w:id="1665163815">
          <w:marLeft w:val="1166"/>
          <w:marRight w:val="0"/>
          <w:marTop w:val="154"/>
          <w:marBottom w:val="0"/>
          <w:divBdr>
            <w:top w:val="none" w:sz="0" w:space="0" w:color="auto"/>
            <w:left w:val="none" w:sz="0" w:space="0" w:color="auto"/>
            <w:bottom w:val="none" w:sz="0" w:space="0" w:color="auto"/>
            <w:right w:val="none" w:sz="0" w:space="0" w:color="auto"/>
          </w:divBdr>
        </w:div>
      </w:divsChild>
    </w:div>
    <w:div w:id="468935198">
      <w:bodyDiv w:val="1"/>
      <w:marLeft w:val="0"/>
      <w:marRight w:val="0"/>
      <w:marTop w:val="0"/>
      <w:marBottom w:val="0"/>
      <w:divBdr>
        <w:top w:val="none" w:sz="0" w:space="0" w:color="auto"/>
        <w:left w:val="none" w:sz="0" w:space="0" w:color="auto"/>
        <w:bottom w:val="none" w:sz="0" w:space="0" w:color="auto"/>
        <w:right w:val="none" w:sz="0" w:space="0" w:color="auto"/>
      </w:divBdr>
      <w:divsChild>
        <w:div w:id="764494023">
          <w:marLeft w:val="274"/>
          <w:marRight w:val="0"/>
          <w:marTop w:val="0"/>
          <w:marBottom w:val="0"/>
          <w:divBdr>
            <w:top w:val="none" w:sz="0" w:space="0" w:color="auto"/>
            <w:left w:val="none" w:sz="0" w:space="0" w:color="auto"/>
            <w:bottom w:val="none" w:sz="0" w:space="0" w:color="auto"/>
            <w:right w:val="none" w:sz="0" w:space="0" w:color="auto"/>
          </w:divBdr>
        </w:div>
        <w:div w:id="1586844229">
          <w:marLeft w:val="274"/>
          <w:marRight w:val="0"/>
          <w:marTop w:val="0"/>
          <w:marBottom w:val="0"/>
          <w:divBdr>
            <w:top w:val="none" w:sz="0" w:space="0" w:color="auto"/>
            <w:left w:val="none" w:sz="0" w:space="0" w:color="auto"/>
            <w:bottom w:val="none" w:sz="0" w:space="0" w:color="auto"/>
            <w:right w:val="none" w:sz="0" w:space="0" w:color="auto"/>
          </w:divBdr>
        </w:div>
        <w:div w:id="440612838">
          <w:marLeft w:val="274"/>
          <w:marRight w:val="0"/>
          <w:marTop w:val="0"/>
          <w:marBottom w:val="0"/>
          <w:divBdr>
            <w:top w:val="none" w:sz="0" w:space="0" w:color="auto"/>
            <w:left w:val="none" w:sz="0" w:space="0" w:color="auto"/>
            <w:bottom w:val="none" w:sz="0" w:space="0" w:color="auto"/>
            <w:right w:val="none" w:sz="0" w:space="0" w:color="auto"/>
          </w:divBdr>
        </w:div>
      </w:divsChild>
    </w:div>
    <w:div w:id="504632200">
      <w:bodyDiv w:val="1"/>
      <w:marLeft w:val="0"/>
      <w:marRight w:val="0"/>
      <w:marTop w:val="0"/>
      <w:marBottom w:val="0"/>
      <w:divBdr>
        <w:top w:val="none" w:sz="0" w:space="0" w:color="auto"/>
        <w:left w:val="none" w:sz="0" w:space="0" w:color="auto"/>
        <w:bottom w:val="none" w:sz="0" w:space="0" w:color="auto"/>
        <w:right w:val="none" w:sz="0" w:space="0" w:color="auto"/>
      </w:divBdr>
    </w:div>
    <w:div w:id="515774051">
      <w:bodyDiv w:val="1"/>
      <w:marLeft w:val="0"/>
      <w:marRight w:val="0"/>
      <w:marTop w:val="0"/>
      <w:marBottom w:val="0"/>
      <w:divBdr>
        <w:top w:val="none" w:sz="0" w:space="0" w:color="auto"/>
        <w:left w:val="none" w:sz="0" w:space="0" w:color="auto"/>
        <w:bottom w:val="none" w:sz="0" w:space="0" w:color="auto"/>
        <w:right w:val="none" w:sz="0" w:space="0" w:color="auto"/>
      </w:divBdr>
      <w:divsChild>
        <w:div w:id="337083815">
          <w:marLeft w:val="274"/>
          <w:marRight w:val="0"/>
          <w:marTop w:val="0"/>
          <w:marBottom w:val="0"/>
          <w:divBdr>
            <w:top w:val="none" w:sz="0" w:space="0" w:color="auto"/>
            <w:left w:val="none" w:sz="0" w:space="0" w:color="auto"/>
            <w:bottom w:val="none" w:sz="0" w:space="0" w:color="auto"/>
            <w:right w:val="none" w:sz="0" w:space="0" w:color="auto"/>
          </w:divBdr>
        </w:div>
      </w:divsChild>
    </w:div>
    <w:div w:id="586500260">
      <w:bodyDiv w:val="1"/>
      <w:marLeft w:val="0"/>
      <w:marRight w:val="0"/>
      <w:marTop w:val="0"/>
      <w:marBottom w:val="0"/>
      <w:divBdr>
        <w:top w:val="none" w:sz="0" w:space="0" w:color="auto"/>
        <w:left w:val="none" w:sz="0" w:space="0" w:color="auto"/>
        <w:bottom w:val="none" w:sz="0" w:space="0" w:color="auto"/>
        <w:right w:val="none" w:sz="0" w:space="0" w:color="auto"/>
      </w:divBdr>
    </w:div>
    <w:div w:id="633415401">
      <w:bodyDiv w:val="1"/>
      <w:marLeft w:val="0"/>
      <w:marRight w:val="0"/>
      <w:marTop w:val="0"/>
      <w:marBottom w:val="0"/>
      <w:divBdr>
        <w:top w:val="none" w:sz="0" w:space="0" w:color="auto"/>
        <w:left w:val="none" w:sz="0" w:space="0" w:color="auto"/>
        <w:bottom w:val="none" w:sz="0" w:space="0" w:color="auto"/>
        <w:right w:val="none" w:sz="0" w:space="0" w:color="auto"/>
      </w:divBdr>
      <w:divsChild>
        <w:div w:id="330375416">
          <w:marLeft w:val="1166"/>
          <w:marRight w:val="0"/>
          <w:marTop w:val="134"/>
          <w:marBottom w:val="0"/>
          <w:divBdr>
            <w:top w:val="none" w:sz="0" w:space="0" w:color="auto"/>
            <w:left w:val="none" w:sz="0" w:space="0" w:color="auto"/>
            <w:bottom w:val="none" w:sz="0" w:space="0" w:color="auto"/>
            <w:right w:val="none" w:sz="0" w:space="0" w:color="auto"/>
          </w:divBdr>
        </w:div>
        <w:div w:id="1362246452">
          <w:marLeft w:val="1166"/>
          <w:marRight w:val="0"/>
          <w:marTop w:val="134"/>
          <w:marBottom w:val="0"/>
          <w:divBdr>
            <w:top w:val="none" w:sz="0" w:space="0" w:color="auto"/>
            <w:left w:val="none" w:sz="0" w:space="0" w:color="auto"/>
            <w:bottom w:val="none" w:sz="0" w:space="0" w:color="auto"/>
            <w:right w:val="none" w:sz="0" w:space="0" w:color="auto"/>
          </w:divBdr>
        </w:div>
        <w:div w:id="1965426524">
          <w:marLeft w:val="1800"/>
          <w:marRight w:val="0"/>
          <w:marTop w:val="115"/>
          <w:marBottom w:val="0"/>
          <w:divBdr>
            <w:top w:val="none" w:sz="0" w:space="0" w:color="auto"/>
            <w:left w:val="none" w:sz="0" w:space="0" w:color="auto"/>
            <w:bottom w:val="none" w:sz="0" w:space="0" w:color="auto"/>
            <w:right w:val="none" w:sz="0" w:space="0" w:color="auto"/>
          </w:divBdr>
        </w:div>
        <w:div w:id="1723167481">
          <w:marLeft w:val="1800"/>
          <w:marRight w:val="0"/>
          <w:marTop w:val="115"/>
          <w:marBottom w:val="0"/>
          <w:divBdr>
            <w:top w:val="none" w:sz="0" w:space="0" w:color="auto"/>
            <w:left w:val="none" w:sz="0" w:space="0" w:color="auto"/>
            <w:bottom w:val="none" w:sz="0" w:space="0" w:color="auto"/>
            <w:right w:val="none" w:sz="0" w:space="0" w:color="auto"/>
          </w:divBdr>
        </w:div>
        <w:div w:id="1116631866">
          <w:marLeft w:val="1800"/>
          <w:marRight w:val="0"/>
          <w:marTop w:val="115"/>
          <w:marBottom w:val="0"/>
          <w:divBdr>
            <w:top w:val="none" w:sz="0" w:space="0" w:color="auto"/>
            <w:left w:val="none" w:sz="0" w:space="0" w:color="auto"/>
            <w:bottom w:val="none" w:sz="0" w:space="0" w:color="auto"/>
            <w:right w:val="none" w:sz="0" w:space="0" w:color="auto"/>
          </w:divBdr>
        </w:div>
      </w:divsChild>
    </w:div>
    <w:div w:id="657149965">
      <w:bodyDiv w:val="1"/>
      <w:marLeft w:val="0"/>
      <w:marRight w:val="0"/>
      <w:marTop w:val="0"/>
      <w:marBottom w:val="0"/>
      <w:divBdr>
        <w:top w:val="none" w:sz="0" w:space="0" w:color="auto"/>
        <w:left w:val="none" w:sz="0" w:space="0" w:color="auto"/>
        <w:bottom w:val="none" w:sz="0" w:space="0" w:color="auto"/>
        <w:right w:val="none" w:sz="0" w:space="0" w:color="auto"/>
      </w:divBdr>
      <w:divsChild>
        <w:div w:id="2115400604">
          <w:marLeft w:val="274"/>
          <w:marRight w:val="0"/>
          <w:marTop w:val="0"/>
          <w:marBottom w:val="0"/>
          <w:divBdr>
            <w:top w:val="none" w:sz="0" w:space="0" w:color="auto"/>
            <w:left w:val="none" w:sz="0" w:space="0" w:color="auto"/>
            <w:bottom w:val="none" w:sz="0" w:space="0" w:color="auto"/>
            <w:right w:val="none" w:sz="0" w:space="0" w:color="auto"/>
          </w:divBdr>
        </w:div>
        <w:div w:id="1454052444">
          <w:marLeft w:val="274"/>
          <w:marRight w:val="0"/>
          <w:marTop w:val="0"/>
          <w:marBottom w:val="0"/>
          <w:divBdr>
            <w:top w:val="none" w:sz="0" w:space="0" w:color="auto"/>
            <w:left w:val="none" w:sz="0" w:space="0" w:color="auto"/>
            <w:bottom w:val="none" w:sz="0" w:space="0" w:color="auto"/>
            <w:right w:val="none" w:sz="0" w:space="0" w:color="auto"/>
          </w:divBdr>
        </w:div>
        <w:div w:id="784466024">
          <w:marLeft w:val="274"/>
          <w:marRight w:val="0"/>
          <w:marTop w:val="0"/>
          <w:marBottom w:val="0"/>
          <w:divBdr>
            <w:top w:val="none" w:sz="0" w:space="0" w:color="auto"/>
            <w:left w:val="none" w:sz="0" w:space="0" w:color="auto"/>
            <w:bottom w:val="none" w:sz="0" w:space="0" w:color="auto"/>
            <w:right w:val="none" w:sz="0" w:space="0" w:color="auto"/>
          </w:divBdr>
        </w:div>
        <w:div w:id="1408263242">
          <w:marLeft w:val="274"/>
          <w:marRight w:val="0"/>
          <w:marTop w:val="0"/>
          <w:marBottom w:val="0"/>
          <w:divBdr>
            <w:top w:val="none" w:sz="0" w:space="0" w:color="auto"/>
            <w:left w:val="none" w:sz="0" w:space="0" w:color="auto"/>
            <w:bottom w:val="none" w:sz="0" w:space="0" w:color="auto"/>
            <w:right w:val="none" w:sz="0" w:space="0" w:color="auto"/>
          </w:divBdr>
        </w:div>
        <w:div w:id="76171639">
          <w:marLeft w:val="274"/>
          <w:marRight w:val="0"/>
          <w:marTop w:val="0"/>
          <w:marBottom w:val="0"/>
          <w:divBdr>
            <w:top w:val="none" w:sz="0" w:space="0" w:color="auto"/>
            <w:left w:val="none" w:sz="0" w:space="0" w:color="auto"/>
            <w:bottom w:val="none" w:sz="0" w:space="0" w:color="auto"/>
            <w:right w:val="none" w:sz="0" w:space="0" w:color="auto"/>
          </w:divBdr>
        </w:div>
        <w:div w:id="466049417">
          <w:marLeft w:val="274"/>
          <w:marRight w:val="0"/>
          <w:marTop w:val="0"/>
          <w:marBottom w:val="0"/>
          <w:divBdr>
            <w:top w:val="none" w:sz="0" w:space="0" w:color="auto"/>
            <w:left w:val="none" w:sz="0" w:space="0" w:color="auto"/>
            <w:bottom w:val="none" w:sz="0" w:space="0" w:color="auto"/>
            <w:right w:val="none" w:sz="0" w:space="0" w:color="auto"/>
          </w:divBdr>
        </w:div>
        <w:div w:id="1784642601">
          <w:marLeft w:val="274"/>
          <w:marRight w:val="0"/>
          <w:marTop w:val="0"/>
          <w:marBottom w:val="0"/>
          <w:divBdr>
            <w:top w:val="none" w:sz="0" w:space="0" w:color="auto"/>
            <w:left w:val="none" w:sz="0" w:space="0" w:color="auto"/>
            <w:bottom w:val="none" w:sz="0" w:space="0" w:color="auto"/>
            <w:right w:val="none" w:sz="0" w:space="0" w:color="auto"/>
          </w:divBdr>
        </w:div>
        <w:div w:id="277762925">
          <w:marLeft w:val="274"/>
          <w:marRight w:val="0"/>
          <w:marTop w:val="0"/>
          <w:marBottom w:val="0"/>
          <w:divBdr>
            <w:top w:val="none" w:sz="0" w:space="0" w:color="auto"/>
            <w:left w:val="none" w:sz="0" w:space="0" w:color="auto"/>
            <w:bottom w:val="none" w:sz="0" w:space="0" w:color="auto"/>
            <w:right w:val="none" w:sz="0" w:space="0" w:color="auto"/>
          </w:divBdr>
        </w:div>
        <w:div w:id="746346750">
          <w:marLeft w:val="274"/>
          <w:marRight w:val="0"/>
          <w:marTop w:val="0"/>
          <w:marBottom w:val="0"/>
          <w:divBdr>
            <w:top w:val="none" w:sz="0" w:space="0" w:color="auto"/>
            <w:left w:val="none" w:sz="0" w:space="0" w:color="auto"/>
            <w:bottom w:val="none" w:sz="0" w:space="0" w:color="auto"/>
            <w:right w:val="none" w:sz="0" w:space="0" w:color="auto"/>
          </w:divBdr>
        </w:div>
        <w:div w:id="1482962428">
          <w:marLeft w:val="274"/>
          <w:marRight w:val="0"/>
          <w:marTop w:val="0"/>
          <w:marBottom w:val="0"/>
          <w:divBdr>
            <w:top w:val="none" w:sz="0" w:space="0" w:color="auto"/>
            <w:left w:val="none" w:sz="0" w:space="0" w:color="auto"/>
            <w:bottom w:val="none" w:sz="0" w:space="0" w:color="auto"/>
            <w:right w:val="none" w:sz="0" w:space="0" w:color="auto"/>
          </w:divBdr>
        </w:div>
      </w:divsChild>
    </w:div>
    <w:div w:id="669912034">
      <w:bodyDiv w:val="1"/>
      <w:marLeft w:val="0"/>
      <w:marRight w:val="0"/>
      <w:marTop w:val="0"/>
      <w:marBottom w:val="0"/>
      <w:divBdr>
        <w:top w:val="none" w:sz="0" w:space="0" w:color="auto"/>
        <w:left w:val="none" w:sz="0" w:space="0" w:color="auto"/>
        <w:bottom w:val="none" w:sz="0" w:space="0" w:color="auto"/>
        <w:right w:val="none" w:sz="0" w:space="0" w:color="auto"/>
      </w:divBdr>
      <w:divsChild>
        <w:div w:id="18745462">
          <w:marLeft w:val="274"/>
          <w:marRight w:val="0"/>
          <w:marTop w:val="0"/>
          <w:marBottom w:val="0"/>
          <w:divBdr>
            <w:top w:val="none" w:sz="0" w:space="0" w:color="auto"/>
            <w:left w:val="none" w:sz="0" w:space="0" w:color="auto"/>
            <w:bottom w:val="none" w:sz="0" w:space="0" w:color="auto"/>
            <w:right w:val="none" w:sz="0" w:space="0" w:color="auto"/>
          </w:divBdr>
        </w:div>
        <w:div w:id="1644962000">
          <w:marLeft w:val="274"/>
          <w:marRight w:val="0"/>
          <w:marTop w:val="0"/>
          <w:marBottom w:val="0"/>
          <w:divBdr>
            <w:top w:val="none" w:sz="0" w:space="0" w:color="auto"/>
            <w:left w:val="none" w:sz="0" w:space="0" w:color="auto"/>
            <w:bottom w:val="none" w:sz="0" w:space="0" w:color="auto"/>
            <w:right w:val="none" w:sz="0" w:space="0" w:color="auto"/>
          </w:divBdr>
        </w:div>
        <w:div w:id="740101245">
          <w:marLeft w:val="274"/>
          <w:marRight w:val="0"/>
          <w:marTop w:val="0"/>
          <w:marBottom w:val="0"/>
          <w:divBdr>
            <w:top w:val="none" w:sz="0" w:space="0" w:color="auto"/>
            <w:left w:val="none" w:sz="0" w:space="0" w:color="auto"/>
            <w:bottom w:val="none" w:sz="0" w:space="0" w:color="auto"/>
            <w:right w:val="none" w:sz="0" w:space="0" w:color="auto"/>
          </w:divBdr>
        </w:div>
        <w:div w:id="112292383">
          <w:marLeft w:val="274"/>
          <w:marRight w:val="0"/>
          <w:marTop w:val="0"/>
          <w:marBottom w:val="0"/>
          <w:divBdr>
            <w:top w:val="none" w:sz="0" w:space="0" w:color="auto"/>
            <w:left w:val="none" w:sz="0" w:space="0" w:color="auto"/>
            <w:bottom w:val="none" w:sz="0" w:space="0" w:color="auto"/>
            <w:right w:val="none" w:sz="0" w:space="0" w:color="auto"/>
          </w:divBdr>
        </w:div>
        <w:div w:id="195699842">
          <w:marLeft w:val="274"/>
          <w:marRight w:val="0"/>
          <w:marTop w:val="0"/>
          <w:marBottom w:val="0"/>
          <w:divBdr>
            <w:top w:val="none" w:sz="0" w:space="0" w:color="auto"/>
            <w:left w:val="none" w:sz="0" w:space="0" w:color="auto"/>
            <w:bottom w:val="none" w:sz="0" w:space="0" w:color="auto"/>
            <w:right w:val="none" w:sz="0" w:space="0" w:color="auto"/>
          </w:divBdr>
        </w:div>
      </w:divsChild>
    </w:div>
    <w:div w:id="684862969">
      <w:bodyDiv w:val="1"/>
      <w:marLeft w:val="0"/>
      <w:marRight w:val="0"/>
      <w:marTop w:val="0"/>
      <w:marBottom w:val="0"/>
      <w:divBdr>
        <w:top w:val="none" w:sz="0" w:space="0" w:color="auto"/>
        <w:left w:val="none" w:sz="0" w:space="0" w:color="auto"/>
        <w:bottom w:val="none" w:sz="0" w:space="0" w:color="auto"/>
        <w:right w:val="none" w:sz="0" w:space="0" w:color="auto"/>
      </w:divBdr>
      <w:divsChild>
        <w:div w:id="1826315614">
          <w:marLeft w:val="274"/>
          <w:marRight w:val="0"/>
          <w:marTop w:val="0"/>
          <w:marBottom w:val="0"/>
          <w:divBdr>
            <w:top w:val="none" w:sz="0" w:space="0" w:color="auto"/>
            <w:left w:val="none" w:sz="0" w:space="0" w:color="auto"/>
            <w:bottom w:val="none" w:sz="0" w:space="0" w:color="auto"/>
            <w:right w:val="none" w:sz="0" w:space="0" w:color="auto"/>
          </w:divBdr>
        </w:div>
        <w:div w:id="211503931">
          <w:marLeft w:val="274"/>
          <w:marRight w:val="0"/>
          <w:marTop w:val="0"/>
          <w:marBottom w:val="0"/>
          <w:divBdr>
            <w:top w:val="none" w:sz="0" w:space="0" w:color="auto"/>
            <w:left w:val="none" w:sz="0" w:space="0" w:color="auto"/>
            <w:bottom w:val="none" w:sz="0" w:space="0" w:color="auto"/>
            <w:right w:val="none" w:sz="0" w:space="0" w:color="auto"/>
          </w:divBdr>
        </w:div>
      </w:divsChild>
    </w:div>
    <w:div w:id="717751809">
      <w:bodyDiv w:val="1"/>
      <w:marLeft w:val="0"/>
      <w:marRight w:val="0"/>
      <w:marTop w:val="0"/>
      <w:marBottom w:val="0"/>
      <w:divBdr>
        <w:top w:val="none" w:sz="0" w:space="0" w:color="auto"/>
        <w:left w:val="none" w:sz="0" w:space="0" w:color="auto"/>
        <w:bottom w:val="none" w:sz="0" w:space="0" w:color="auto"/>
        <w:right w:val="none" w:sz="0" w:space="0" w:color="auto"/>
      </w:divBdr>
      <w:divsChild>
        <w:div w:id="951522010">
          <w:marLeft w:val="1166"/>
          <w:marRight w:val="0"/>
          <w:marTop w:val="134"/>
          <w:marBottom w:val="0"/>
          <w:divBdr>
            <w:top w:val="none" w:sz="0" w:space="0" w:color="auto"/>
            <w:left w:val="none" w:sz="0" w:space="0" w:color="auto"/>
            <w:bottom w:val="none" w:sz="0" w:space="0" w:color="auto"/>
            <w:right w:val="none" w:sz="0" w:space="0" w:color="auto"/>
          </w:divBdr>
        </w:div>
        <w:div w:id="687683716">
          <w:marLeft w:val="1166"/>
          <w:marRight w:val="0"/>
          <w:marTop w:val="134"/>
          <w:marBottom w:val="0"/>
          <w:divBdr>
            <w:top w:val="none" w:sz="0" w:space="0" w:color="auto"/>
            <w:left w:val="none" w:sz="0" w:space="0" w:color="auto"/>
            <w:bottom w:val="none" w:sz="0" w:space="0" w:color="auto"/>
            <w:right w:val="none" w:sz="0" w:space="0" w:color="auto"/>
          </w:divBdr>
        </w:div>
        <w:div w:id="83579610">
          <w:marLeft w:val="1166"/>
          <w:marRight w:val="0"/>
          <w:marTop w:val="134"/>
          <w:marBottom w:val="0"/>
          <w:divBdr>
            <w:top w:val="none" w:sz="0" w:space="0" w:color="auto"/>
            <w:left w:val="none" w:sz="0" w:space="0" w:color="auto"/>
            <w:bottom w:val="none" w:sz="0" w:space="0" w:color="auto"/>
            <w:right w:val="none" w:sz="0" w:space="0" w:color="auto"/>
          </w:divBdr>
        </w:div>
        <w:div w:id="367267675">
          <w:marLeft w:val="1166"/>
          <w:marRight w:val="0"/>
          <w:marTop w:val="134"/>
          <w:marBottom w:val="0"/>
          <w:divBdr>
            <w:top w:val="none" w:sz="0" w:space="0" w:color="auto"/>
            <w:left w:val="none" w:sz="0" w:space="0" w:color="auto"/>
            <w:bottom w:val="none" w:sz="0" w:space="0" w:color="auto"/>
            <w:right w:val="none" w:sz="0" w:space="0" w:color="auto"/>
          </w:divBdr>
        </w:div>
      </w:divsChild>
    </w:div>
    <w:div w:id="751316159">
      <w:bodyDiv w:val="1"/>
      <w:marLeft w:val="0"/>
      <w:marRight w:val="0"/>
      <w:marTop w:val="0"/>
      <w:marBottom w:val="0"/>
      <w:divBdr>
        <w:top w:val="none" w:sz="0" w:space="0" w:color="auto"/>
        <w:left w:val="none" w:sz="0" w:space="0" w:color="auto"/>
        <w:bottom w:val="none" w:sz="0" w:space="0" w:color="auto"/>
        <w:right w:val="none" w:sz="0" w:space="0" w:color="auto"/>
      </w:divBdr>
      <w:divsChild>
        <w:div w:id="1721201862">
          <w:marLeft w:val="274"/>
          <w:marRight w:val="0"/>
          <w:marTop w:val="0"/>
          <w:marBottom w:val="0"/>
          <w:divBdr>
            <w:top w:val="none" w:sz="0" w:space="0" w:color="auto"/>
            <w:left w:val="none" w:sz="0" w:space="0" w:color="auto"/>
            <w:bottom w:val="none" w:sz="0" w:space="0" w:color="auto"/>
            <w:right w:val="none" w:sz="0" w:space="0" w:color="auto"/>
          </w:divBdr>
        </w:div>
        <w:div w:id="621307719">
          <w:marLeft w:val="274"/>
          <w:marRight w:val="0"/>
          <w:marTop w:val="0"/>
          <w:marBottom w:val="0"/>
          <w:divBdr>
            <w:top w:val="none" w:sz="0" w:space="0" w:color="auto"/>
            <w:left w:val="none" w:sz="0" w:space="0" w:color="auto"/>
            <w:bottom w:val="none" w:sz="0" w:space="0" w:color="auto"/>
            <w:right w:val="none" w:sz="0" w:space="0" w:color="auto"/>
          </w:divBdr>
        </w:div>
      </w:divsChild>
    </w:div>
    <w:div w:id="790712987">
      <w:bodyDiv w:val="1"/>
      <w:marLeft w:val="0"/>
      <w:marRight w:val="0"/>
      <w:marTop w:val="0"/>
      <w:marBottom w:val="0"/>
      <w:divBdr>
        <w:top w:val="none" w:sz="0" w:space="0" w:color="auto"/>
        <w:left w:val="none" w:sz="0" w:space="0" w:color="auto"/>
        <w:bottom w:val="none" w:sz="0" w:space="0" w:color="auto"/>
        <w:right w:val="none" w:sz="0" w:space="0" w:color="auto"/>
      </w:divBdr>
      <w:divsChild>
        <w:div w:id="241575027">
          <w:marLeft w:val="274"/>
          <w:marRight w:val="0"/>
          <w:marTop w:val="0"/>
          <w:marBottom w:val="0"/>
          <w:divBdr>
            <w:top w:val="none" w:sz="0" w:space="0" w:color="auto"/>
            <w:left w:val="none" w:sz="0" w:space="0" w:color="auto"/>
            <w:bottom w:val="none" w:sz="0" w:space="0" w:color="auto"/>
            <w:right w:val="none" w:sz="0" w:space="0" w:color="auto"/>
          </w:divBdr>
        </w:div>
        <w:div w:id="1388214475">
          <w:marLeft w:val="274"/>
          <w:marRight w:val="0"/>
          <w:marTop w:val="0"/>
          <w:marBottom w:val="0"/>
          <w:divBdr>
            <w:top w:val="none" w:sz="0" w:space="0" w:color="auto"/>
            <w:left w:val="none" w:sz="0" w:space="0" w:color="auto"/>
            <w:bottom w:val="none" w:sz="0" w:space="0" w:color="auto"/>
            <w:right w:val="none" w:sz="0" w:space="0" w:color="auto"/>
          </w:divBdr>
        </w:div>
        <w:div w:id="1141457996">
          <w:marLeft w:val="274"/>
          <w:marRight w:val="0"/>
          <w:marTop w:val="0"/>
          <w:marBottom w:val="0"/>
          <w:divBdr>
            <w:top w:val="none" w:sz="0" w:space="0" w:color="auto"/>
            <w:left w:val="none" w:sz="0" w:space="0" w:color="auto"/>
            <w:bottom w:val="none" w:sz="0" w:space="0" w:color="auto"/>
            <w:right w:val="none" w:sz="0" w:space="0" w:color="auto"/>
          </w:divBdr>
        </w:div>
      </w:divsChild>
    </w:div>
    <w:div w:id="837817213">
      <w:bodyDiv w:val="1"/>
      <w:marLeft w:val="0"/>
      <w:marRight w:val="0"/>
      <w:marTop w:val="0"/>
      <w:marBottom w:val="0"/>
      <w:divBdr>
        <w:top w:val="none" w:sz="0" w:space="0" w:color="auto"/>
        <w:left w:val="none" w:sz="0" w:space="0" w:color="auto"/>
        <w:bottom w:val="none" w:sz="0" w:space="0" w:color="auto"/>
        <w:right w:val="none" w:sz="0" w:space="0" w:color="auto"/>
      </w:divBdr>
      <w:divsChild>
        <w:div w:id="1584029397">
          <w:marLeft w:val="806"/>
          <w:marRight w:val="0"/>
          <w:marTop w:val="154"/>
          <w:marBottom w:val="0"/>
          <w:divBdr>
            <w:top w:val="none" w:sz="0" w:space="0" w:color="auto"/>
            <w:left w:val="none" w:sz="0" w:space="0" w:color="auto"/>
            <w:bottom w:val="none" w:sz="0" w:space="0" w:color="auto"/>
            <w:right w:val="none" w:sz="0" w:space="0" w:color="auto"/>
          </w:divBdr>
        </w:div>
      </w:divsChild>
    </w:div>
    <w:div w:id="860435681">
      <w:bodyDiv w:val="1"/>
      <w:marLeft w:val="0"/>
      <w:marRight w:val="0"/>
      <w:marTop w:val="0"/>
      <w:marBottom w:val="0"/>
      <w:divBdr>
        <w:top w:val="none" w:sz="0" w:space="0" w:color="auto"/>
        <w:left w:val="none" w:sz="0" w:space="0" w:color="auto"/>
        <w:bottom w:val="none" w:sz="0" w:space="0" w:color="auto"/>
        <w:right w:val="none" w:sz="0" w:space="0" w:color="auto"/>
      </w:divBdr>
      <w:divsChild>
        <w:div w:id="1118060475">
          <w:marLeft w:val="720"/>
          <w:marRight w:val="0"/>
          <w:marTop w:val="154"/>
          <w:marBottom w:val="0"/>
          <w:divBdr>
            <w:top w:val="none" w:sz="0" w:space="0" w:color="auto"/>
            <w:left w:val="none" w:sz="0" w:space="0" w:color="auto"/>
            <w:bottom w:val="none" w:sz="0" w:space="0" w:color="auto"/>
            <w:right w:val="none" w:sz="0" w:space="0" w:color="auto"/>
          </w:divBdr>
        </w:div>
        <w:div w:id="1989045725">
          <w:marLeft w:val="720"/>
          <w:marRight w:val="0"/>
          <w:marTop w:val="154"/>
          <w:marBottom w:val="0"/>
          <w:divBdr>
            <w:top w:val="none" w:sz="0" w:space="0" w:color="auto"/>
            <w:left w:val="none" w:sz="0" w:space="0" w:color="auto"/>
            <w:bottom w:val="none" w:sz="0" w:space="0" w:color="auto"/>
            <w:right w:val="none" w:sz="0" w:space="0" w:color="auto"/>
          </w:divBdr>
        </w:div>
        <w:div w:id="1794130874">
          <w:marLeft w:val="720"/>
          <w:marRight w:val="0"/>
          <w:marTop w:val="154"/>
          <w:marBottom w:val="0"/>
          <w:divBdr>
            <w:top w:val="none" w:sz="0" w:space="0" w:color="auto"/>
            <w:left w:val="none" w:sz="0" w:space="0" w:color="auto"/>
            <w:bottom w:val="none" w:sz="0" w:space="0" w:color="auto"/>
            <w:right w:val="none" w:sz="0" w:space="0" w:color="auto"/>
          </w:divBdr>
        </w:div>
        <w:div w:id="1513030547">
          <w:marLeft w:val="720"/>
          <w:marRight w:val="0"/>
          <w:marTop w:val="154"/>
          <w:marBottom w:val="0"/>
          <w:divBdr>
            <w:top w:val="none" w:sz="0" w:space="0" w:color="auto"/>
            <w:left w:val="none" w:sz="0" w:space="0" w:color="auto"/>
            <w:bottom w:val="none" w:sz="0" w:space="0" w:color="auto"/>
            <w:right w:val="none" w:sz="0" w:space="0" w:color="auto"/>
          </w:divBdr>
        </w:div>
      </w:divsChild>
    </w:div>
    <w:div w:id="885414336">
      <w:bodyDiv w:val="1"/>
      <w:marLeft w:val="0"/>
      <w:marRight w:val="0"/>
      <w:marTop w:val="0"/>
      <w:marBottom w:val="0"/>
      <w:divBdr>
        <w:top w:val="none" w:sz="0" w:space="0" w:color="auto"/>
        <w:left w:val="none" w:sz="0" w:space="0" w:color="auto"/>
        <w:bottom w:val="none" w:sz="0" w:space="0" w:color="auto"/>
        <w:right w:val="none" w:sz="0" w:space="0" w:color="auto"/>
      </w:divBdr>
      <w:divsChild>
        <w:div w:id="1034386902">
          <w:marLeft w:val="274"/>
          <w:marRight w:val="0"/>
          <w:marTop w:val="0"/>
          <w:marBottom w:val="0"/>
          <w:divBdr>
            <w:top w:val="none" w:sz="0" w:space="0" w:color="auto"/>
            <w:left w:val="none" w:sz="0" w:space="0" w:color="auto"/>
            <w:bottom w:val="none" w:sz="0" w:space="0" w:color="auto"/>
            <w:right w:val="none" w:sz="0" w:space="0" w:color="auto"/>
          </w:divBdr>
        </w:div>
      </w:divsChild>
    </w:div>
    <w:div w:id="896861509">
      <w:bodyDiv w:val="1"/>
      <w:marLeft w:val="0"/>
      <w:marRight w:val="0"/>
      <w:marTop w:val="0"/>
      <w:marBottom w:val="0"/>
      <w:divBdr>
        <w:top w:val="none" w:sz="0" w:space="0" w:color="auto"/>
        <w:left w:val="none" w:sz="0" w:space="0" w:color="auto"/>
        <w:bottom w:val="none" w:sz="0" w:space="0" w:color="auto"/>
        <w:right w:val="none" w:sz="0" w:space="0" w:color="auto"/>
      </w:divBdr>
    </w:div>
    <w:div w:id="900361054">
      <w:bodyDiv w:val="1"/>
      <w:marLeft w:val="0"/>
      <w:marRight w:val="0"/>
      <w:marTop w:val="0"/>
      <w:marBottom w:val="0"/>
      <w:divBdr>
        <w:top w:val="none" w:sz="0" w:space="0" w:color="auto"/>
        <w:left w:val="none" w:sz="0" w:space="0" w:color="auto"/>
        <w:bottom w:val="none" w:sz="0" w:space="0" w:color="auto"/>
        <w:right w:val="none" w:sz="0" w:space="0" w:color="auto"/>
      </w:divBdr>
      <w:divsChild>
        <w:div w:id="927809151">
          <w:marLeft w:val="720"/>
          <w:marRight w:val="0"/>
          <w:marTop w:val="144"/>
          <w:marBottom w:val="0"/>
          <w:divBdr>
            <w:top w:val="none" w:sz="0" w:space="0" w:color="auto"/>
            <w:left w:val="none" w:sz="0" w:space="0" w:color="auto"/>
            <w:bottom w:val="none" w:sz="0" w:space="0" w:color="auto"/>
            <w:right w:val="none" w:sz="0" w:space="0" w:color="auto"/>
          </w:divBdr>
        </w:div>
      </w:divsChild>
    </w:div>
    <w:div w:id="941373534">
      <w:bodyDiv w:val="1"/>
      <w:marLeft w:val="0"/>
      <w:marRight w:val="0"/>
      <w:marTop w:val="0"/>
      <w:marBottom w:val="0"/>
      <w:divBdr>
        <w:top w:val="none" w:sz="0" w:space="0" w:color="auto"/>
        <w:left w:val="none" w:sz="0" w:space="0" w:color="auto"/>
        <w:bottom w:val="none" w:sz="0" w:space="0" w:color="auto"/>
        <w:right w:val="none" w:sz="0" w:space="0" w:color="auto"/>
      </w:divBdr>
      <w:divsChild>
        <w:div w:id="1447584356">
          <w:marLeft w:val="274"/>
          <w:marRight w:val="0"/>
          <w:marTop w:val="0"/>
          <w:marBottom w:val="0"/>
          <w:divBdr>
            <w:top w:val="none" w:sz="0" w:space="0" w:color="auto"/>
            <w:left w:val="none" w:sz="0" w:space="0" w:color="auto"/>
            <w:bottom w:val="none" w:sz="0" w:space="0" w:color="auto"/>
            <w:right w:val="none" w:sz="0" w:space="0" w:color="auto"/>
          </w:divBdr>
        </w:div>
        <w:div w:id="1471360417">
          <w:marLeft w:val="274"/>
          <w:marRight w:val="0"/>
          <w:marTop w:val="0"/>
          <w:marBottom w:val="0"/>
          <w:divBdr>
            <w:top w:val="none" w:sz="0" w:space="0" w:color="auto"/>
            <w:left w:val="none" w:sz="0" w:space="0" w:color="auto"/>
            <w:bottom w:val="none" w:sz="0" w:space="0" w:color="auto"/>
            <w:right w:val="none" w:sz="0" w:space="0" w:color="auto"/>
          </w:divBdr>
        </w:div>
        <w:div w:id="288512328">
          <w:marLeft w:val="274"/>
          <w:marRight w:val="0"/>
          <w:marTop w:val="0"/>
          <w:marBottom w:val="0"/>
          <w:divBdr>
            <w:top w:val="none" w:sz="0" w:space="0" w:color="auto"/>
            <w:left w:val="none" w:sz="0" w:space="0" w:color="auto"/>
            <w:bottom w:val="none" w:sz="0" w:space="0" w:color="auto"/>
            <w:right w:val="none" w:sz="0" w:space="0" w:color="auto"/>
          </w:divBdr>
        </w:div>
      </w:divsChild>
    </w:div>
    <w:div w:id="958218541">
      <w:bodyDiv w:val="1"/>
      <w:marLeft w:val="0"/>
      <w:marRight w:val="0"/>
      <w:marTop w:val="0"/>
      <w:marBottom w:val="0"/>
      <w:divBdr>
        <w:top w:val="none" w:sz="0" w:space="0" w:color="auto"/>
        <w:left w:val="none" w:sz="0" w:space="0" w:color="auto"/>
        <w:bottom w:val="none" w:sz="0" w:space="0" w:color="auto"/>
        <w:right w:val="none" w:sz="0" w:space="0" w:color="auto"/>
      </w:divBdr>
      <w:divsChild>
        <w:div w:id="1025904756">
          <w:marLeft w:val="720"/>
          <w:marRight w:val="0"/>
          <w:marTop w:val="144"/>
          <w:marBottom w:val="0"/>
          <w:divBdr>
            <w:top w:val="none" w:sz="0" w:space="0" w:color="auto"/>
            <w:left w:val="none" w:sz="0" w:space="0" w:color="auto"/>
            <w:bottom w:val="none" w:sz="0" w:space="0" w:color="auto"/>
            <w:right w:val="none" w:sz="0" w:space="0" w:color="auto"/>
          </w:divBdr>
        </w:div>
        <w:div w:id="1646738632">
          <w:marLeft w:val="720"/>
          <w:marRight w:val="0"/>
          <w:marTop w:val="144"/>
          <w:marBottom w:val="0"/>
          <w:divBdr>
            <w:top w:val="none" w:sz="0" w:space="0" w:color="auto"/>
            <w:left w:val="none" w:sz="0" w:space="0" w:color="auto"/>
            <w:bottom w:val="none" w:sz="0" w:space="0" w:color="auto"/>
            <w:right w:val="none" w:sz="0" w:space="0" w:color="auto"/>
          </w:divBdr>
        </w:div>
        <w:div w:id="498809452">
          <w:marLeft w:val="1166"/>
          <w:marRight w:val="0"/>
          <w:marTop w:val="125"/>
          <w:marBottom w:val="0"/>
          <w:divBdr>
            <w:top w:val="none" w:sz="0" w:space="0" w:color="auto"/>
            <w:left w:val="none" w:sz="0" w:space="0" w:color="auto"/>
            <w:bottom w:val="none" w:sz="0" w:space="0" w:color="auto"/>
            <w:right w:val="none" w:sz="0" w:space="0" w:color="auto"/>
          </w:divBdr>
        </w:div>
        <w:div w:id="779185176">
          <w:marLeft w:val="1166"/>
          <w:marRight w:val="0"/>
          <w:marTop w:val="125"/>
          <w:marBottom w:val="0"/>
          <w:divBdr>
            <w:top w:val="none" w:sz="0" w:space="0" w:color="auto"/>
            <w:left w:val="none" w:sz="0" w:space="0" w:color="auto"/>
            <w:bottom w:val="none" w:sz="0" w:space="0" w:color="auto"/>
            <w:right w:val="none" w:sz="0" w:space="0" w:color="auto"/>
          </w:divBdr>
        </w:div>
        <w:div w:id="1742174505">
          <w:marLeft w:val="1166"/>
          <w:marRight w:val="0"/>
          <w:marTop w:val="125"/>
          <w:marBottom w:val="0"/>
          <w:divBdr>
            <w:top w:val="none" w:sz="0" w:space="0" w:color="auto"/>
            <w:left w:val="none" w:sz="0" w:space="0" w:color="auto"/>
            <w:bottom w:val="none" w:sz="0" w:space="0" w:color="auto"/>
            <w:right w:val="none" w:sz="0" w:space="0" w:color="auto"/>
          </w:divBdr>
        </w:div>
      </w:divsChild>
    </w:div>
    <w:div w:id="960962194">
      <w:bodyDiv w:val="1"/>
      <w:marLeft w:val="0"/>
      <w:marRight w:val="0"/>
      <w:marTop w:val="0"/>
      <w:marBottom w:val="0"/>
      <w:divBdr>
        <w:top w:val="none" w:sz="0" w:space="0" w:color="auto"/>
        <w:left w:val="none" w:sz="0" w:space="0" w:color="auto"/>
        <w:bottom w:val="none" w:sz="0" w:space="0" w:color="auto"/>
        <w:right w:val="none" w:sz="0" w:space="0" w:color="auto"/>
      </w:divBdr>
      <w:divsChild>
        <w:div w:id="1150513349">
          <w:marLeft w:val="720"/>
          <w:marRight w:val="0"/>
          <w:marTop w:val="144"/>
          <w:marBottom w:val="0"/>
          <w:divBdr>
            <w:top w:val="none" w:sz="0" w:space="0" w:color="auto"/>
            <w:left w:val="none" w:sz="0" w:space="0" w:color="auto"/>
            <w:bottom w:val="none" w:sz="0" w:space="0" w:color="auto"/>
            <w:right w:val="none" w:sz="0" w:space="0" w:color="auto"/>
          </w:divBdr>
        </w:div>
        <w:div w:id="1551572342">
          <w:marLeft w:val="720"/>
          <w:marRight w:val="0"/>
          <w:marTop w:val="144"/>
          <w:marBottom w:val="0"/>
          <w:divBdr>
            <w:top w:val="none" w:sz="0" w:space="0" w:color="auto"/>
            <w:left w:val="none" w:sz="0" w:space="0" w:color="auto"/>
            <w:bottom w:val="none" w:sz="0" w:space="0" w:color="auto"/>
            <w:right w:val="none" w:sz="0" w:space="0" w:color="auto"/>
          </w:divBdr>
        </w:div>
        <w:div w:id="1526360888">
          <w:marLeft w:val="720"/>
          <w:marRight w:val="0"/>
          <w:marTop w:val="144"/>
          <w:marBottom w:val="0"/>
          <w:divBdr>
            <w:top w:val="none" w:sz="0" w:space="0" w:color="auto"/>
            <w:left w:val="none" w:sz="0" w:space="0" w:color="auto"/>
            <w:bottom w:val="none" w:sz="0" w:space="0" w:color="auto"/>
            <w:right w:val="none" w:sz="0" w:space="0" w:color="auto"/>
          </w:divBdr>
        </w:div>
        <w:div w:id="1510606026">
          <w:marLeft w:val="720"/>
          <w:marRight w:val="0"/>
          <w:marTop w:val="144"/>
          <w:marBottom w:val="0"/>
          <w:divBdr>
            <w:top w:val="none" w:sz="0" w:space="0" w:color="auto"/>
            <w:left w:val="none" w:sz="0" w:space="0" w:color="auto"/>
            <w:bottom w:val="none" w:sz="0" w:space="0" w:color="auto"/>
            <w:right w:val="none" w:sz="0" w:space="0" w:color="auto"/>
          </w:divBdr>
        </w:div>
      </w:divsChild>
    </w:div>
    <w:div w:id="967272692">
      <w:bodyDiv w:val="1"/>
      <w:marLeft w:val="0"/>
      <w:marRight w:val="0"/>
      <w:marTop w:val="0"/>
      <w:marBottom w:val="0"/>
      <w:divBdr>
        <w:top w:val="none" w:sz="0" w:space="0" w:color="auto"/>
        <w:left w:val="none" w:sz="0" w:space="0" w:color="auto"/>
        <w:bottom w:val="none" w:sz="0" w:space="0" w:color="auto"/>
        <w:right w:val="none" w:sz="0" w:space="0" w:color="auto"/>
      </w:divBdr>
    </w:div>
    <w:div w:id="1009602399">
      <w:bodyDiv w:val="1"/>
      <w:marLeft w:val="0"/>
      <w:marRight w:val="0"/>
      <w:marTop w:val="0"/>
      <w:marBottom w:val="0"/>
      <w:divBdr>
        <w:top w:val="none" w:sz="0" w:space="0" w:color="auto"/>
        <w:left w:val="none" w:sz="0" w:space="0" w:color="auto"/>
        <w:bottom w:val="none" w:sz="0" w:space="0" w:color="auto"/>
        <w:right w:val="none" w:sz="0" w:space="0" w:color="auto"/>
      </w:divBdr>
      <w:divsChild>
        <w:div w:id="1626232143">
          <w:marLeft w:val="720"/>
          <w:marRight w:val="0"/>
          <w:marTop w:val="154"/>
          <w:marBottom w:val="0"/>
          <w:divBdr>
            <w:top w:val="none" w:sz="0" w:space="0" w:color="auto"/>
            <w:left w:val="none" w:sz="0" w:space="0" w:color="auto"/>
            <w:bottom w:val="none" w:sz="0" w:space="0" w:color="auto"/>
            <w:right w:val="none" w:sz="0" w:space="0" w:color="auto"/>
          </w:divBdr>
        </w:div>
        <w:div w:id="651914214">
          <w:marLeft w:val="720"/>
          <w:marRight w:val="0"/>
          <w:marTop w:val="154"/>
          <w:marBottom w:val="0"/>
          <w:divBdr>
            <w:top w:val="none" w:sz="0" w:space="0" w:color="auto"/>
            <w:left w:val="none" w:sz="0" w:space="0" w:color="auto"/>
            <w:bottom w:val="none" w:sz="0" w:space="0" w:color="auto"/>
            <w:right w:val="none" w:sz="0" w:space="0" w:color="auto"/>
          </w:divBdr>
        </w:div>
        <w:div w:id="470447183">
          <w:marLeft w:val="720"/>
          <w:marRight w:val="0"/>
          <w:marTop w:val="154"/>
          <w:marBottom w:val="0"/>
          <w:divBdr>
            <w:top w:val="none" w:sz="0" w:space="0" w:color="auto"/>
            <w:left w:val="none" w:sz="0" w:space="0" w:color="auto"/>
            <w:bottom w:val="none" w:sz="0" w:space="0" w:color="auto"/>
            <w:right w:val="none" w:sz="0" w:space="0" w:color="auto"/>
          </w:divBdr>
        </w:div>
        <w:div w:id="1786273253">
          <w:marLeft w:val="720"/>
          <w:marRight w:val="0"/>
          <w:marTop w:val="154"/>
          <w:marBottom w:val="0"/>
          <w:divBdr>
            <w:top w:val="none" w:sz="0" w:space="0" w:color="auto"/>
            <w:left w:val="none" w:sz="0" w:space="0" w:color="auto"/>
            <w:bottom w:val="none" w:sz="0" w:space="0" w:color="auto"/>
            <w:right w:val="none" w:sz="0" w:space="0" w:color="auto"/>
          </w:divBdr>
        </w:div>
        <w:div w:id="156699073">
          <w:marLeft w:val="720"/>
          <w:marRight w:val="0"/>
          <w:marTop w:val="154"/>
          <w:marBottom w:val="0"/>
          <w:divBdr>
            <w:top w:val="none" w:sz="0" w:space="0" w:color="auto"/>
            <w:left w:val="none" w:sz="0" w:space="0" w:color="auto"/>
            <w:bottom w:val="none" w:sz="0" w:space="0" w:color="auto"/>
            <w:right w:val="none" w:sz="0" w:space="0" w:color="auto"/>
          </w:divBdr>
        </w:div>
      </w:divsChild>
    </w:div>
    <w:div w:id="1041050566">
      <w:bodyDiv w:val="1"/>
      <w:marLeft w:val="0"/>
      <w:marRight w:val="0"/>
      <w:marTop w:val="0"/>
      <w:marBottom w:val="0"/>
      <w:divBdr>
        <w:top w:val="none" w:sz="0" w:space="0" w:color="auto"/>
        <w:left w:val="none" w:sz="0" w:space="0" w:color="auto"/>
        <w:bottom w:val="none" w:sz="0" w:space="0" w:color="auto"/>
        <w:right w:val="none" w:sz="0" w:space="0" w:color="auto"/>
      </w:divBdr>
      <w:divsChild>
        <w:div w:id="207769070">
          <w:marLeft w:val="720"/>
          <w:marRight w:val="0"/>
          <w:marTop w:val="154"/>
          <w:marBottom w:val="0"/>
          <w:divBdr>
            <w:top w:val="none" w:sz="0" w:space="0" w:color="auto"/>
            <w:left w:val="none" w:sz="0" w:space="0" w:color="auto"/>
            <w:bottom w:val="none" w:sz="0" w:space="0" w:color="auto"/>
            <w:right w:val="none" w:sz="0" w:space="0" w:color="auto"/>
          </w:divBdr>
        </w:div>
      </w:divsChild>
    </w:div>
    <w:div w:id="1051928829">
      <w:bodyDiv w:val="1"/>
      <w:marLeft w:val="0"/>
      <w:marRight w:val="0"/>
      <w:marTop w:val="0"/>
      <w:marBottom w:val="0"/>
      <w:divBdr>
        <w:top w:val="none" w:sz="0" w:space="0" w:color="auto"/>
        <w:left w:val="none" w:sz="0" w:space="0" w:color="auto"/>
        <w:bottom w:val="none" w:sz="0" w:space="0" w:color="auto"/>
        <w:right w:val="none" w:sz="0" w:space="0" w:color="auto"/>
      </w:divBdr>
      <w:divsChild>
        <w:div w:id="1886984783">
          <w:marLeft w:val="806"/>
          <w:marRight w:val="0"/>
          <w:marTop w:val="115"/>
          <w:marBottom w:val="0"/>
          <w:divBdr>
            <w:top w:val="none" w:sz="0" w:space="0" w:color="auto"/>
            <w:left w:val="none" w:sz="0" w:space="0" w:color="auto"/>
            <w:bottom w:val="none" w:sz="0" w:space="0" w:color="auto"/>
            <w:right w:val="none" w:sz="0" w:space="0" w:color="auto"/>
          </w:divBdr>
        </w:div>
        <w:div w:id="1087919107">
          <w:marLeft w:val="806"/>
          <w:marRight w:val="0"/>
          <w:marTop w:val="115"/>
          <w:marBottom w:val="0"/>
          <w:divBdr>
            <w:top w:val="none" w:sz="0" w:space="0" w:color="auto"/>
            <w:left w:val="none" w:sz="0" w:space="0" w:color="auto"/>
            <w:bottom w:val="none" w:sz="0" w:space="0" w:color="auto"/>
            <w:right w:val="none" w:sz="0" w:space="0" w:color="auto"/>
          </w:divBdr>
        </w:div>
        <w:div w:id="1343127506">
          <w:marLeft w:val="806"/>
          <w:marRight w:val="0"/>
          <w:marTop w:val="115"/>
          <w:marBottom w:val="0"/>
          <w:divBdr>
            <w:top w:val="none" w:sz="0" w:space="0" w:color="auto"/>
            <w:left w:val="none" w:sz="0" w:space="0" w:color="auto"/>
            <w:bottom w:val="none" w:sz="0" w:space="0" w:color="auto"/>
            <w:right w:val="none" w:sz="0" w:space="0" w:color="auto"/>
          </w:divBdr>
        </w:div>
      </w:divsChild>
    </w:div>
    <w:div w:id="1068260548">
      <w:bodyDiv w:val="1"/>
      <w:marLeft w:val="0"/>
      <w:marRight w:val="0"/>
      <w:marTop w:val="0"/>
      <w:marBottom w:val="0"/>
      <w:divBdr>
        <w:top w:val="none" w:sz="0" w:space="0" w:color="auto"/>
        <w:left w:val="none" w:sz="0" w:space="0" w:color="auto"/>
        <w:bottom w:val="none" w:sz="0" w:space="0" w:color="auto"/>
        <w:right w:val="none" w:sz="0" w:space="0" w:color="auto"/>
      </w:divBdr>
      <w:divsChild>
        <w:div w:id="473522483">
          <w:marLeft w:val="720"/>
          <w:marRight w:val="0"/>
          <w:marTop w:val="154"/>
          <w:marBottom w:val="0"/>
          <w:divBdr>
            <w:top w:val="none" w:sz="0" w:space="0" w:color="auto"/>
            <w:left w:val="none" w:sz="0" w:space="0" w:color="auto"/>
            <w:bottom w:val="none" w:sz="0" w:space="0" w:color="auto"/>
            <w:right w:val="none" w:sz="0" w:space="0" w:color="auto"/>
          </w:divBdr>
        </w:div>
        <w:div w:id="1720740512">
          <w:marLeft w:val="1166"/>
          <w:marRight w:val="0"/>
          <w:marTop w:val="134"/>
          <w:marBottom w:val="0"/>
          <w:divBdr>
            <w:top w:val="none" w:sz="0" w:space="0" w:color="auto"/>
            <w:left w:val="none" w:sz="0" w:space="0" w:color="auto"/>
            <w:bottom w:val="none" w:sz="0" w:space="0" w:color="auto"/>
            <w:right w:val="none" w:sz="0" w:space="0" w:color="auto"/>
          </w:divBdr>
        </w:div>
        <w:div w:id="1878734069">
          <w:marLeft w:val="1166"/>
          <w:marRight w:val="0"/>
          <w:marTop w:val="134"/>
          <w:marBottom w:val="0"/>
          <w:divBdr>
            <w:top w:val="none" w:sz="0" w:space="0" w:color="auto"/>
            <w:left w:val="none" w:sz="0" w:space="0" w:color="auto"/>
            <w:bottom w:val="none" w:sz="0" w:space="0" w:color="auto"/>
            <w:right w:val="none" w:sz="0" w:space="0" w:color="auto"/>
          </w:divBdr>
        </w:div>
        <w:div w:id="805897014">
          <w:marLeft w:val="1166"/>
          <w:marRight w:val="0"/>
          <w:marTop w:val="134"/>
          <w:marBottom w:val="0"/>
          <w:divBdr>
            <w:top w:val="none" w:sz="0" w:space="0" w:color="auto"/>
            <w:left w:val="none" w:sz="0" w:space="0" w:color="auto"/>
            <w:bottom w:val="none" w:sz="0" w:space="0" w:color="auto"/>
            <w:right w:val="none" w:sz="0" w:space="0" w:color="auto"/>
          </w:divBdr>
        </w:div>
        <w:div w:id="1670671189">
          <w:marLeft w:val="1166"/>
          <w:marRight w:val="0"/>
          <w:marTop w:val="134"/>
          <w:marBottom w:val="0"/>
          <w:divBdr>
            <w:top w:val="none" w:sz="0" w:space="0" w:color="auto"/>
            <w:left w:val="none" w:sz="0" w:space="0" w:color="auto"/>
            <w:bottom w:val="none" w:sz="0" w:space="0" w:color="auto"/>
            <w:right w:val="none" w:sz="0" w:space="0" w:color="auto"/>
          </w:divBdr>
        </w:div>
      </w:divsChild>
    </w:div>
    <w:div w:id="1075590760">
      <w:bodyDiv w:val="1"/>
      <w:marLeft w:val="0"/>
      <w:marRight w:val="0"/>
      <w:marTop w:val="0"/>
      <w:marBottom w:val="0"/>
      <w:divBdr>
        <w:top w:val="none" w:sz="0" w:space="0" w:color="auto"/>
        <w:left w:val="none" w:sz="0" w:space="0" w:color="auto"/>
        <w:bottom w:val="none" w:sz="0" w:space="0" w:color="auto"/>
        <w:right w:val="none" w:sz="0" w:space="0" w:color="auto"/>
      </w:divBdr>
      <w:divsChild>
        <w:div w:id="178082066">
          <w:marLeft w:val="720"/>
          <w:marRight w:val="0"/>
          <w:marTop w:val="134"/>
          <w:marBottom w:val="0"/>
          <w:divBdr>
            <w:top w:val="none" w:sz="0" w:space="0" w:color="auto"/>
            <w:left w:val="none" w:sz="0" w:space="0" w:color="auto"/>
            <w:bottom w:val="none" w:sz="0" w:space="0" w:color="auto"/>
            <w:right w:val="none" w:sz="0" w:space="0" w:color="auto"/>
          </w:divBdr>
        </w:div>
        <w:div w:id="1885561488">
          <w:marLeft w:val="720"/>
          <w:marRight w:val="0"/>
          <w:marTop w:val="134"/>
          <w:marBottom w:val="0"/>
          <w:divBdr>
            <w:top w:val="none" w:sz="0" w:space="0" w:color="auto"/>
            <w:left w:val="none" w:sz="0" w:space="0" w:color="auto"/>
            <w:bottom w:val="none" w:sz="0" w:space="0" w:color="auto"/>
            <w:right w:val="none" w:sz="0" w:space="0" w:color="auto"/>
          </w:divBdr>
        </w:div>
        <w:div w:id="336343716">
          <w:marLeft w:val="720"/>
          <w:marRight w:val="0"/>
          <w:marTop w:val="134"/>
          <w:marBottom w:val="0"/>
          <w:divBdr>
            <w:top w:val="none" w:sz="0" w:space="0" w:color="auto"/>
            <w:left w:val="none" w:sz="0" w:space="0" w:color="auto"/>
            <w:bottom w:val="none" w:sz="0" w:space="0" w:color="auto"/>
            <w:right w:val="none" w:sz="0" w:space="0" w:color="auto"/>
          </w:divBdr>
        </w:div>
        <w:div w:id="1339501582">
          <w:marLeft w:val="720"/>
          <w:marRight w:val="0"/>
          <w:marTop w:val="134"/>
          <w:marBottom w:val="0"/>
          <w:divBdr>
            <w:top w:val="none" w:sz="0" w:space="0" w:color="auto"/>
            <w:left w:val="none" w:sz="0" w:space="0" w:color="auto"/>
            <w:bottom w:val="none" w:sz="0" w:space="0" w:color="auto"/>
            <w:right w:val="none" w:sz="0" w:space="0" w:color="auto"/>
          </w:divBdr>
        </w:div>
        <w:div w:id="1495418927">
          <w:marLeft w:val="720"/>
          <w:marRight w:val="0"/>
          <w:marTop w:val="134"/>
          <w:marBottom w:val="0"/>
          <w:divBdr>
            <w:top w:val="none" w:sz="0" w:space="0" w:color="auto"/>
            <w:left w:val="none" w:sz="0" w:space="0" w:color="auto"/>
            <w:bottom w:val="none" w:sz="0" w:space="0" w:color="auto"/>
            <w:right w:val="none" w:sz="0" w:space="0" w:color="auto"/>
          </w:divBdr>
        </w:div>
        <w:div w:id="1275207253">
          <w:marLeft w:val="720"/>
          <w:marRight w:val="0"/>
          <w:marTop w:val="134"/>
          <w:marBottom w:val="0"/>
          <w:divBdr>
            <w:top w:val="none" w:sz="0" w:space="0" w:color="auto"/>
            <w:left w:val="none" w:sz="0" w:space="0" w:color="auto"/>
            <w:bottom w:val="none" w:sz="0" w:space="0" w:color="auto"/>
            <w:right w:val="none" w:sz="0" w:space="0" w:color="auto"/>
          </w:divBdr>
        </w:div>
      </w:divsChild>
    </w:div>
    <w:div w:id="1153831678">
      <w:bodyDiv w:val="1"/>
      <w:marLeft w:val="0"/>
      <w:marRight w:val="0"/>
      <w:marTop w:val="0"/>
      <w:marBottom w:val="0"/>
      <w:divBdr>
        <w:top w:val="none" w:sz="0" w:space="0" w:color="auto"/>
        <w:left w:val="none" w:sz="0" w:space="0" w:color="auto"/>
        <w:bottom w:val="none" w:sz="0" w:space="0" w:color="auto"/>
        <w:right w:val="none" w:sz="0" w:space="0" w:color="auto"/>
      </w:divBdr>
      <w:divsChild>
        <w:div w:id="941106706">
          <w:marLeft w:val="274"/>
          <w:marRight w:val="0"/>
          <w:marTop w:val="0"/>
          <w:marBottom w:val="0"/>
          <w:divBdr>
            <w:top w:val="none" w:sz="0" w:space="0" w:color="auto"/>
            <w:left w:val="none" w:sz="0" w:space="0" w:color="auto"/>
            <w:bottom w:val="none" w:sz="0" w:space="0" w:color="auto"/>
            <w:right w:val="none" w:sz="0" w:space="0" w:color="auto"/>
          </w:divBdr>
        </w:div>
        <w:div w:id="1299610402">
          <w:marLeft w:val="274"/>
          <w:marRight w:val="0"/>
          <w:marTop w:val="0"/>
          <w:marBottom w:val="0"/>
          <w:divBdr>
            <w:top w:val="none" w:sz="0" w:space="0" w:color="auto"/>
            <w:left w:val="none" w:sz="0" w:space="0" w:color="auto"/>
            <w:bottom w:val="none" w:sz="0" w:space="0" w:color="auto"/>
            <w:right w:val="none" w:sz="0" w:space="0" w:color="auto"/>
          </w:divBdr>
        </w:div>
        <w:div w:id="1085951654">
          <w:marLeft w:val="274"/>
          <w:marRight w:val="0"/>
          <w:marTop w:val="0"/>
          <w:marBottom w:val="0"/>
          <w:divBdr>
            <w:top w:val="none" w:sz="0" w:space="0" w:color="auto"/>
            <w:left w:val="none" w:sz="0" w:space="0" w:color="auto"/>
            <w:bottom w:val="none" w:sz="0" w:space="0" w:color="auto"/>
            <w:right w:val="none" w:sz="0" w:space="0" w:color="auto"/>
          </w:divBdr>
        </w:div>
      </w:divsChild>
    </w:div>
    <w:div w:id="1172256357">
      <w:bodyDiv w:val="1"/>
      <w:marLeft w:val="0"/>
      <w:marRight w:val="0"/>
      <w:marTop w:val="0"/>
      <w:marBottom w:val="0"/>
      <w:divBdr>
        <w:top w:val="none" w:sz="0" w:space="0" w:color="auto"/>
        <w:left w:val="none" w:sz="0" w:space="0" w:color="auto"/>
        <w:bottom w:val="none" w:sz="0" w:space="0" w:color="auto"/>
        <w:right w:val="none" w:sz="0" w:space="0" w:color="auto"/>
      </w:divBdr>
    </w:div>
    <w:div w:id="1194658453">
      <w:bodyDiv w:val="1"/>
      <w:marLeft w:val="0"/>
      <w:marRight w:val="0"/>
      <w:marTop w:val="0"/>
      <w:marBottom w:val="0"/>
      <w:divBdr>
        <w:top w:val="none" w:sz="0" w:space="0" w:color="auto"/>
        <w:left w:val="none" w:sz="0" w:space="0" w:color="auto"/>
        <w:bottom w:val="none" w:sz="0" w:space="0" w:color="auto"/>
        <w:right w:val="none" w:sz="0" w:space="0" w:color="auto"/>
      </w:divBdr>
      <w:divsChild>
        <w:div w:id="2019000109">
          <w:marLeft w:val="720"/>
          <w:marRight w:val="0"/>
          <w:marTop w:val="154"/>
          <w:marBottom w:val="0"/>
          <w:divBdr>
            <w:top w:val="none" w:sz="0" w:space="0" w:color="auto"/>
            <w:left w:val="none" w:sz="0" w:space="0" w:color="auto"/>
            <w:bottom w:val="none" w:sz="0" w:space="0" w:color="auto"/>
            <w:right w:val="none" w:sz="0" w:space="0" w:color="auto"/>
          </w:divBdr>
        </w:div>
        <w:div w:id="1603420443">
          <w:marLeft w:val="720"/>
          <w:marRight w:val="0"/>
          <w:marTop w:val="154"/>
          <w:marBottom w:val="0"/>
          <w:divBdr>
            <w:top w:val="none" w:sz="0" w:space="0" w:color="auto"/>
            <w:left w:val="none" w:sz="0" w:space="0" w:color="auto"/>
            <w:bottom w:val="none" w:sz="0" w:space="0" w:color="auto"/>
            <w:right w:val="none" w:sz="0" w:space="0" w:color="auto"/>
          </w:divBdr>
        </w:div>
        <w:div w:id="239487926">
          <w:marLeft w:val="720"/>
          <w:marRight w:val="0"/>
          <w:marTop w:val="154"/>
          <w:marBottom w:val="0"/>
          <w:divBdr>
            <w:top w:val="none" w:sz="0" w:space="0" w:color="auto"/>
            <w:left w:val="none" w:sz="0" w:space="0" w:color="auto"/>
            <w:bottom w:val="none" w:sz="0" w:space="0" w:color="auto"/>
            <w:right w:val="none" w:sz="0" w:space="0" w:color="auto"/>
          </w:divBdr>
        </w:div>
        <w:div w:id="1027490415">
          <w:marLeft w:val="720"/>
          <w:marRight w:val="0"/>
          <w:marTop w:val="154"/>
          <w:marBottom w:val="0"/>
          <w:divBdr>
            <w:top w:val="none" w:sz="0" w:space="0" w:color="auto"/>
            <w:left w:val="none" w:sz="0" w:space="0" w:color="auto"/>
            <w:bottom w:val="none" w:sz="0" w:space="0" w:color="auto"/>
            <w:right w:val="none" w:sz="0" w:space="0" w:color="auto"/>
          </w:divBdr>
        </w:div>
      </w:divsChild>
    </w:div>
    <w:div w:id="1205560945">
      <w:bodyDiv w:val="1"/>
      <w:marLeft w:val="0"/>
      <w:marRight w:val="0"/>
      <w:marTop w:val="0"/>
      <w:marBottom w:val="0"/>
      <w:divBdr>
        <w:top w:val="none" w:sz="0" w:space="0" w:color="auto"/>
        <w:left w:val="none" w:sz="0" w:space="0" w:color="auto"/>
        <w:bottom w:val="none" w:sz="0" w:space="0" w:color="auto"/>
        <w:right w:val="none" w:sz="0" w:space="0" w:color="auto"/>
      </w:divBdr>
    </w:div>
    <w:div w:id="1211921862">
      <w:bodyDiv w:val="1"/>
      <w:marLeft w:val="0"/>
      <w:marRight w:val="0"/>
      <w:marTop w:val="0"/>
      <w:marBottom w:val="0"/>
      <w:divBdr>
        <w:top w:val="none" w:sz="0" w:space="0" w:color="auto"/>
        <w:left w:val="none" w:sz="0" w:space="0" w:color="auto"/>
        <w:bottom w:val="none" w:sz="0" w:space="0" w:color="auto"/>
        <w:right w:val="none" w:sz="0" w:space="0" w:color="auto"/>
      </w:divBdr>
      <w:divsChild>
        <w:div w:id="1100565735">
          <w:marLeft w:val="720"/>
          <w:marRight w:val="0"/>
          <w:marTop w:val="173"/>
          <w:marBottom w:val="0"/>
          <w:divBdr>
            <w:top w:val="none" w:sz="0" w:space="0" w:color="auto"/>
            <w:left w:val="none" w:sz="0" w:space="0" w:color="auto"/>
            <w:bottom w:val="none" w:sz="0" w:space="0" w:color="auto"/>
            <w:right w:val="none" w:sz="0" w:space="0" w:color="auto"/>
          </w:divBdr>
        </w:div>
      </w:divsChild>
    </w:div>
    <w:div w:id="1237403026">
      <w:bodyDiv w:val="1"/>
      <w:marLeft w:val="0"/>
      <w:marRight w:val="0"/>
      <w:marTop w:val="0"/>
      <w:marBottom w:val="0"/>
      <w:divBdr>
        <w:top w:val="none" w:sz="0" w:space="0" w:color="auto"/>
        <w:left w:val="none" w:sz="0" w:space="0" w:color="auto"/>
        <w:bottom w:val="none" w:sz="0" w:space="0" w:color="auto"/>
        <w:right w:val="none" w:sz="0" w:space="0" w:color="auto"/>
      </w:divBdr>
    </w:div>
    <w:div w:id="1267956390">
      <w:bodyDiv w:val="1"/>
      <w:marLeft w:val="0"/>
      <w:marRight w:val="0"/>
      <w:marTop w:val="0"/>
      <w:marBottom w:val="0"/>
      <w:divBdr>
        <w:top w:val="none" w:sz="0" w:space="0" w:color="auto"/>
        <w:left w:val="none" w:sz="0" w:space="0" w:color="auto"/>
        <w:bottom w:val="none" w:sz="0" w:space="0" w:color="auto"/>
        <w:right w:val="none" w:sz="0" w:space="0" w:color="auto"/>
      </w:divBdr>
      <w:divsChild>
        <w:div w:id="1211503504">
          <w:marLeft w:val="720"/>
          <w:marRight w:val="0"/>
          <w:marTop w:val="154"/>
          <w:marBottom w:val="0"/>
          <w:divBdr>
            <w:top w:val="none" w:sz="0" w:space="0" w:color="auto"/>
            <w:left w:val="none" w:sz="0" w:space="0" w:color="auto"/>
            <w:bottom w:val="none" w:sz="0" w:space="0" w:color="auto"/>
            <w:right w:val="none" w:sz="0" w:space="0" w:color="auto"/>
          </w:divBdr>
        </w:div>
        <w:div w:id="1727756400">
          <w:marLeft w:val="720"/>
          <w:marRight w:val="0"/>
          <w:marTop w:val="154"/>
          <w:marBottom w:val="0"/>
          <w:divBdr>
            <w:top w:val="none" w:sz="0" w:space="0" w:color="auto"/>
            <w:left w:val="none" w:sz="0" w:space="0" w:color="auto"/>
            <w:bottom w:val="none" w:sz="0" w:space="0" w:color="auto"/>
            <w:right w:val="none" w:sz="0" w:space="0" w:color="auto"/>
          </w:divBdr>
        </w:div>
        <w:div w:id="836574531">
          <w:marLeft w:val="720"/>
          <w:marRight w:val="0"/>
          <w:marTop w:val="154"/>
          <w:marBottom w:val="0"/>
          <w:divBdr>
            <w:top w:val="none" w:sz="0" w:space="0" w:color="auto"/>
            <w:left w:val="none" w:sz="0" w:space="0" w:color="auto"/>
            <w:bottom w:val="none" w:sz="0" w:space="0" w:color="auto"/>
            <w:right w:val="none" w:sz="0" w:space="0" w:color="auto"/>
          </w:divBdr>
        </w:div>
        <w:div w:id="630985313">
          <w:marLeft w:val="720"/>
          <w:marRight w:val="0"/>
          <w:marTop w:val="154"/>
          <w:marBottom w:val="0"/>
          <w:divBdr>
            <w:top w:val="none" w:sz="0" w:space="0" w:color="auto"/>
            <w:left w:val="none" w:sz="0" w:space="0" w:color="auto"/>
            <w:bottom w:val="none" w:sz="0" w:space="0" w:color="auto"/>
            <w:right w:val="none" w:sz="0" w:space="0" w:color="auto"/>
          </w:divBdr>
        </w:div>
        <w:div w:id="956594860">
          <w:marLeft w:val="720"/>
          <w:marRight w:val="0"/>
          <w:marTop w:val="154"/>
          <w:marBottom w:val="0"/>
          <w:divBdr>
            <w:top w:val="none" w:sz="0" w:space="0" w:color="auto"/>
            <w:left w:val="none" w:sz="0" w:space="0" w:color="auto"/>
            <w:bottom w:val="none" w:sz="0" w:space="0" w:color="auto"/>
            <w:right w:val="none" w:sz="0" w:space="0" w:color="auto"/>
          </w:divBdr>
        </w:div>
      </w:divsChild>
    </w:div>
    <w:div w:id="1314332878">
      <w:bodyDiv w:val="1"/>
      <w:marLeft w:val="0"/>
      <w:marRight w:val="0"/>
      <w:marTop w:val="0"/>
      <w:marBottom w:val="0"/>
      <w:divBdr>
        <w:top w:val="none" w:sz="0" w:space="0" w:color="auto"/>
        <w:left w:val="none" w:sz="0" w:space="0" w:color="auto"/>
        <w:bottom w:val="none" w:sz="0" w:space="0" w:color="auto"/>
        <w:right w:val="none" w:sz="0" w:space="0" w:color="auto"/>
      </w:divBdr>
    </w:div>
    <w:div w:id="1374768777">
      <w:bodyDiv w:val="1"/>
      <w:marLeft w:val="0"/>
      <w:marRight w:val="0"/>
      <w:marTop w:val="0"/>
      <w:marBottom w:val="0"/>
      <w:divBdr>
        <w:top w:val="none" w:sz="0" w:space="0" w:color="auto"/>
        <w:left w:val="none" w:sz="0" w:space="0" w:color="auto"/>
        <w:bottom w:val="none" w:sz="0" w:space="0" w:color="auto"/>
        <w:right w:val="none" w:sz="0" w:space="0" w:color="auto"/>
      </w:divBdr>
    </w:div>
    <w:div w:id="1375039274">
      <w:bodyDiv w:val="1"/>
      <w:marLeft w:val="0"/>
      <w:marRight w:val="0"/>
      <w:marTop w:val="0"/>
      <w:marBottom w:val="0"/>
      <w:divBdr>
        <w:top w:val="none" w:sz="0" w:space="0" w:color="auto"/>
        <w:left w:val="none" w:sz="0" w:space="0" w:color="auto"/>
        <w:bottom w:val="none" w:sz="0" w:space="0" w:color="auto"/>
        <w:right w:val="none" w:sz="0" w:space="0" w:color="auto"/>
      </w:divBdr>
      <w:divsChild>
        <w:div w:id="1954512333">
          <w:marLeft w:val="274"/>
          <w:marRight w:val="0"/>
          <w:marTop w:val="0"/>
          <w:marBottom w:val="0"/>
          <w:divBdr>
            <w:top w:val="none" w:sz="0" w:space="0" w:color="auto"/>
            <w:left w:val="none" w:sz="0" w:space="0" w:color="auto"/>
            <w:bottom w:val="none" w:sz="0" w:space="0" w:color="auto"/>
            <w:right w:val="none" w:sz="0" w:space="0" w:color="auto"/>
          </w:divBdr>
        </w:div>
        <w:div w:id="2075544086">
          <w:marLeft w:val="274"/>
          <w:marRight w:val="0"/>
          <w:marTop w:val="0"/>
          <w:marBottom w:val="0"/>
          <w:divBdr>
            <w:top w:val="none" w:sz="0" w:space="0" w:color="auto"/>
            <w:left w:val="none" w:sz="0" w:space="0" w:color="auto"/>
            <w:bottom w:val="none" w:sz="0" w:space="0" w:color="auto"/>
            <w:right w:val="none" w:sz="0" w:space="0" w:color="auto"/>
          </w:divBdr>
        </w:div>
      </w:divsChild>
    </w:div>
    <w:div w:id="1385519311">
      <w:bodyDiv w:val="1"/>
      <w:marLeft w:val="0"/>
      <w:marRight w:val="0"/>
      <w:marTop w:val="0"/>
      <w:marBottom w:val="0"/>
      <w:divBdr>
        <w:top w:val="none" w:sz="0" w:space="0" w:color="auto"/>
        <w:left w:val="none" w:sz="0" w:space="0" w:color="auto"/>
        <w:bottom w:val="none" w:sz="0" w:space="0" w:color="auto"/>
        <w:right w:val="none" w:sz="0" w:space="0" w:color="auto"/>
      </w:divBdr>
      <w:divsChild>
        <w:div w:id="1239899764">
          <w:marLeft w:val="274"/>
          <w:marRight w:val="0"/>
          <w:marTop w:val="0"/>
          <w:marBottom w:val="0"/>
          <w:divBdr>
            <w:top w:val="none" w:sz="0" w:space="0" w:color="auto"/>
            <w:left w:val="none" w:sz="0" w:space="0" w:color="auto"/>
            <w:bottom w:val="none" w:sz="0" w:space="0" w:color="auto"/>
            <w:right w:val="none" w:sz="0" w:space="0" w:color="auto"/>
          </w:divBdr>
        </w:div>
        <w:div w:id="1617256173">
          <w:marLeft w:val="274"/>
          <w:marRight w:val="0"/>
          <w:marTop w:val="0"/>
          <w:marBottom w:val="0"/>
          <w:divBdr>
            <w:top w:val="none" w:sz="0" w:space="0" w:color="auto"/>
            <w:left w:val="none" w:sz="0" w:space="0" w:color="auto"/>
            <w:bottom w:val="none" w:sz="0" w:space="0" w:color="auto"/>
            <w:right w:val="none" w:sz="0" w:space="0" w:color="auto"/>
          </w:divBdr>
        </w:div>
      </w:divsChild>
    </w:div>
    <w:div w:id="1411922877">
      <w:bodyDiv w:val="1"/>
      <w:marLeft w:val="0"/>
      <w:marRight w:val="0"/>
      <w:marTop w:val="0"/>
      <w:marBottom w:val="0"/>
      <w:divBdr>
        <w:top w:val="none" w:sz="0" w:space="0" w:color="auto"/>
        <w:left w:val="none" w:sz="0" w:space="0" w:color="auto"/>
        <w:bottom w:val="none" w:sz="0" w:space="0" w:color="auto"/>
        <w:right w:val="none" w:sz="0" w:space="0" w:color="auto"/>
      </w:divBdr>
      <w:divsChild>
        <w:div w:id="1161580268">
          <w:marLeft w:val="274"/>
          <w:marRight w:val="0"/>
          <w:marTop w:val="0"/>
          <w:marBottom w:val="0"/>
          <w:divBdr>
            <w:top w:val="none" w:sz="0" w:space="0" w:color="auto"/>
            <w:left w:val="none" w:sz="0" w:space="0" w:color="auto"/>
            <w:bottom w:val="none" w:sz="0" w:space="0" w:color="auto"/>
            <w:right w:val="none" w:sz="0" w:space="0" w:color="auto"/>
          </w:divBdr>
        </w:div>
        <w:div w:id="674920093">
          <w:marLeft w:val="274"/>
          <w:marRight w:val="0"/>
          <w:marTop w:val="0"/>
          <w:marBottom w:val="0"/>
          <w:divBdr>
            <w:top w:val="none" w:sz="0" w:space="0" w:color="auto"/>
            <w:left w:val="none" w:sz="0" w:space="0" w:color="auto"/>
            <w:bottom w:val="none" w:sz="0" w:space="0" w:color="auto"/>
            <w:right w:val="none" w:sz="0" w:space="0" w:color="auto"/>
          </w:divBdr>
        </w:div>
        <w:div w:id="188300998">
          <w:marLeft w:val="274"/>
          <w:marRight w:val="0"/>
          <w:marTop w:val="0"/>
          <w:marBottom w:val="0"/>
          <w:divBdr>
            <w:top w:val="none" w:sz="0" w:space="0" w:color="auto"/>
            <w:left w:val="none" w:sz="0" w:space="0" w:color="auto"/>
            <w:bottom w:val="none" w:sz="0" w:space="0" w:color="auto"/>
            <w:right w:val="none" w:sz="0" w:space="0" w:color="auto"/>
          </w:divBdr>
        </w:div>
      </w:divsChild>
    </w:div>
    <w:div w:id="1454590748">
      <w:bodyDiv w:val="1"/>
      <w:marLeft w:val="0"/>
      <w:marRight w:val="0"/>
      <w:marTop w:val="0"/>
      <w:marBottom w:val="0"/>
      <w:divBdr>
        <w:top w:val="none" w:sz="0" w:space="0" w:color="auto"/>
        <w:left w:val="none" w:sz="0" w:space="0" w:color="auto"/>
        <w:bottom w:val="none" w:sz="0" w:space="0" w:color="auto"/>
        <w:right w:val="none" w:sz="0" w:space="0" w:color="auto"/>
      </w:divBdr>
      <w:divsChild>
        <w:div w:id="1420324487">
          <w:marLeft w:val="720"/>
          <w:marRight w:val="0"/>
          <w:marTop w:val="154"/>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494831045">
      <w:bodyDiv w:val="1"/>
      <w:marLeft w:val="0"/>
      <w:marRight w:val="0"/>
      <w:marTop w:val="0"/>
      <w:marBottom w:val="0"/>
      <w:divBdr>
        <w:top w:val="none" w:sz="0" w:space="0" w:color="auto"/>
        <w:left w:val="none" w:sz="0" w:space="0" w:color="auto"/>
        <w:bottom w:val="none" w:sz="0" w:space="0" w:color="auto"/>
        <w:right w:val="none" w:sz="0" w:space="0" w:color="auto"/>
      </w:divBdr>
      <w:divsChild>
        <w:div w:id="2033412599">
          <w:marLeft w:val="274"/>
          <w:marRight w:val="0"/>
          <w:marTop w:val="0"/>
          <w:marBottom w:val="0"/>
          <w:divBdr>
            <w:top w:val="none" w:sz="0" w:space="0" w:color="auto"/>
            <w:left w:val="none" w:sz="0" w:space="0" w:color="auto"/>
            <w:bottom w:val="none" w:sz="0" w:space="0" w:color="auto"/>
            <w:right w:val="none" w:sz="0" w:space="0" w:color="auto"/>
          </w:divBdr>
        </w:div>
      </w:divsChild>
    </w:div>
    <w:div w:id="1504124192">
      <w:bodyDiv w:val="1"/>
      <w:marLeft w:val="0"/>
      <w:marRight w:val="0"/>
      <w:marTop w:val="0"/>
      <w:marBottom w:val="0"/>
      <w:divBdr>
        <w:top w:val="none" w:sz="0" w:space="0" w:color="auto"/>
        <w:left w:val="none" w:sz="0" w:space="0" w:color="auto"/>
        <w:bottom w:val="none" w:sz="0" w:space="0" w:color="auto"/>
        <w:right w:val="none" w:sz="0" w:space="0" w:color="auto"/>
      </w:divBdr>
      <w:divsChild>
        <w:div w:id="697701925">
          <w:marLeft w:val="274"/>
          <w:marRight w:val="0"/>
          <w:marTop w:val="0"/>
          <w:marBottom w:val="0"/>
          <w:divBdr>
            <w:top w:val="none" w:sz="0" w:space="0" w:color="auto"/>
            <w:left w:val="none" w:sz="0" w:space="0" w:color="auto"/>
            <w:bottom w:val="none" w:sz="0" w:space="0" w:color="auto"/>
            <w:right w:val="none" w:sz="0" w:space="0" w:color="auto"/>
          </w:divBdr>
        </w:div>
        <w:div w:id="789202012">
          <w:marLeft w:val="274"/>
          <w:marRight w:val="0"/>
          <w:marTop w:val="0"/>
          <w:marBottom w:val="0"/>
          <w:divBdr>
            <w:top w:val="none" w:sz="0" w:space="0" w:color="auto"/>
            <w:left w:val="none" w:sz="0" w:space="0" w:color="auto"/>
            <w:bottom w:val="none" w:sz="0" w:space="0" w:color="auto"/>
            <w:right w:val="none" w:sz="0" w:space="0" w:color="auto"/>
          </w:divBdr>
        </w:div>
        <w:div w:id="236598261">
          <w:marLeft w:val="274"/>
          <w:marRight w:val="0"/>
          <w:marTop w:val="0"/>
          <w:marBottom w:val="0"/>
          <w:divBdr>
            <w:top w:val="none" w:sz="0" w:space="0" w:color="auto"/>
            <w:left w:val="none" w:sz="0" w:space="0" w:color="auto"/>
            <w:bottom w:val="none" w:sz="0" w:space="0" w:color="auto"/>
            <w:right w:val="none" w:sz="0" w:space="0" w:color="auto"/>
          </w:divBdr>
        </w:div>
        <w:div w:id="1943996522">
          <w:marLeft w:val="274"/>
          <w:marRight w:val="0"/>
          <w:marTop w:val="0"/>
          <w:marBottom w:val="0"/>
          <w:divBdr>
            <w:top w:val="none" w:sz="0" w:space="0" w:color="auto"/>
            <w:left w:val="none" w:sz="0" w:space="0" w:color="auto"/>
            <w:bottom w:val="none" w:sz="0" w:space="0" w:color="auto"/>
            <w:right w:val="none" w:sz="0" w:space="0" w:color="auto"/>
          </w:divBdr>
        </w:div>
      </w:divsChild>
    </w:div>
    <w:div w:id="1564562191">
      <w:bodyDiv w:val="1"/>
      <w:marLeft w:val="0"/>
      <w:marRight w:val="0"/>
      <w:marTop w:val="0"/>
      <w:marBottom w:val="0"/>
      <w:divBdr>
        <w:top w:val="none" w:sz="0" w:space="0" w:color="auto"/>
        <w:left w:val="none" w:sz="0" w:space="0" w:color="auto"/>
        <w:bottom w:val="none" w:sz="0" w:space="0" w:color="auto"/>
        <w:right w:val="none" w:sz="0" w:space="0" w:color="auto"/>
      </w:divBdr>
    </w:div>
    <w:div w:id="1622492883">
      <w:bodyDiv w:val="1"/>
      <w:marLeft w:val="0"/>
      <w:marRight w:val="0"/>
      <w:marTop w:val="0"/>
      <w:marBottom w:val="0"/>
      <w:divBdr>
        <w:top w:val="none" w:sz="0" w:space="0" w:color="auto"/>
        <w:left w:val="none" w:sz="0" w:space="0" w:color="auto"/>
        <w:bottom w:val="none" w:sz="0" w:space="0" w:color="auto"/>
        <w:right w:val="none" w:sz="0" w:space="0" w:color="auto"/>
      </w:divBdr>
      <w:divsChild>
        <w:div w:id="442187913">
          <w:marLeft w:val="720"/>
          <w:marRight w:val="0"/>
          <w:marTop w:val="154"/>
          <w:marBottom w:val="0"/>
          <w:divBdr>
            <w:top w:val="none" w:sz="0" w:space="0" w:color="auto"/>
            <w:left w:val="none" w:sz="0" w:space="0" w:color="auto"/>
            <w:bottom w:val="none" w:sz="0" w:space="0" w:color="auto"/>
            <w:right w:val="none" w:sz="0" w:space="0" w:color="auto"/>
          </w:divBdr>
        </w:div>
      </w:divsChild>
    </w:div>
    <w:div w:id="1638143483">
      <w:bodyDiv w:val="1"/>
      <w:marLeft w:val="0"/>
      <w:marRight w:val="0"/>
      <w:marTop w:val="0"/>
      <w:marBottom w:val="0"/>
      <w:divBdr>
        <w:top w:val="none" w:sz="0" w:space="0" w:color="auto"/>
        <w:left w:val="none" w:sz="0" w:space="0" w:color="auto"/>
        <w:bottom w:val="none" w:sz="0" w:space="0" w:color="auto"/>
        <w:right w:val="none" w:sz="0" w:space="0" w:color="auto"/>
      </w:divBdr>
      <w:divsChild>
        <w:div w:id="888155055">
          <w:marLeft w:val="720"/>
          <w:marRight w:val="0"/>
          <w:marTop w:val="154"/>
          <w:marBottom w:val="0"/>
          <w:divBdr>
            <w:top w:val="none" w:sz="0" w:space="0" w:color="auto"/>
            <w:left w:val="none" w:sz="0" w:space="0" w:color="auto"/>
            <w:bottom w:val="none" w:sz="0" w:space="0" w:color="auto"/>
            <w:right w:val="none" w:sz="0" w:space="0" w:color="auto"/>
          </w:divBdr>
        </w:div>
      </w:divsChild>
    </w:div>
    <w:div w:id="1683818339">
      <w:bodyDiv w:val="1"/>
      <w:marLeft w:val="0"/>
      <w:marRight w:val="0"/>
      <w:marTop w:val="0"/>
      <w:marBottom w:val="0"/>
      <w:divBdr>
        <w:top w:val="none" w:sz="0" w:space="0" w:color="auto"/>
        <w:left w:val="none" w:sz="0" w:space="0" w:color="auto"/>
        <w:bottom w:val="none" w:sz="0" w:space="0" w:color="auto"/>
        <w:right w:val="none" w:sz="0" w:space="0" w:color="auto"/>
      </w:divBdr>
      <w:divsChild>
        <w:div w:id="1347363008">
          <w:marLeft w:val="274"/>
          <w:marRight w:val="0"/>
          <w:marTop w:val="0"/>
          <w:marBottom w:val="0"/>
          <w:divBdr>
            <w:top w:val="none" w:sz="0" w:space="0" w:color="auto"/>
            <w:left w:val="none" w:sz="0" w:space="0" w:color="auto"/>
            <w:bottom w:val="none" w:sz="0" w:space="0" w:color="auto"/>
            <w:right w:val="none" w:sz="0" w:space="0" w:color="auto"/>
          </w:divBdr>
        </w:div>
        <w:div w:id="1673680249">
          <w:marLeft w:val="274"/>
          <w:marRight w:val="0"/>
          <w:marTop w:val="0"/>
          <w:marBottom w:val="0"/>
          <w:divBdr>
            <w:top w:val="none" w:sz="0" w:space="0" w:color="auto"/>
            <w:left w:val="none" w:sz="0" w:space="0" w:color="auto"/>
            <w:bottom w:val="none" w:sz="0" w:space="0" w:color="auto"/>
            <w:right w:val="none" w:sz="0" w:space="0" w:color="auto"/>
          </w:divBdr>
        </w:div>
        <w:div w:id="582105008">
          <w:marLeft w:val="274"/>
          <w:marRight w:val="0"/>
          <w:marTop w:val="0"/>
          <w:marBottom w:val="0"/>
          <w:divBdr>
            <w:top w:val="none" w:sz="0" w:space="0" w:color="auto"/>
            <w:left w:val="none" w:sz="0" w:space="0" w:color="auto"/>
            <w:bottom w:val="none" w:sz="0" w:space="0" w:color="auto"/>
            <w:right w:val="none" w:sz="0" w:space="0" w:color="auto"/>
          </w:divBdr>
        </w:div>
      </w:divsChild>
    </w:div>
    <w:div w:id="1691567682">
      <w:bodyDiv w:val="1"/>
      <w:marLeft w:val="0"/>
      <w:marRight w:val="0"/>
      <w:marTop w:val="0"/>
      <w:marBottom w:val="0"/>
      <w:divBdr>
        <w:top w:val="none" w:sz="0" w:space="0" w:color="auto"/>
        <w:left w:val="none" w:sz="0" w:space="0" w:color="auto"/>
        <w:bottom w:val="none" w:sz="0" w:space="0" w:color="auto"/>
        <w:right w:val="none" w:sz="0" w:space="0" w:color="auto"/>
      </w:divBdr>
      <w:divsChild>
        <w:div w:id="1486822247">
          <w:marLeft w:val="274"/>
          <w:marRight w:val="0"/>
          <w:marTop w:val="0"/>
          <w:marBottom w:val="0"/>
          <w:divBdr>
            <w:top w:val="none" w:sz="0" w:space="0" w:color="auto"/>
            <w:left w:val="none" w:sz="0" w:space="0" w:color="auto"/>
            <w:bottom w:val="none" w:sz="0" w:space="0" w:color="auto"/>
            <w:right w:val="none" w:sz="0" w:space="0" w:color="auto"/>
          </w:divBdr>
        </w:div>
        <w:div w:id="1533685668">
          <w:marLeft w:val="274"/>
          <w:marRight w:val="0"/>
          <w:marTop w:val="0"/>
          <w:marBottom w:val="0"/>
          <w:divBdr>
            <w:top w:val="none" w:sz="0" w:space="0" w:color="auto"/>
            <w:left w:val="none" w:sz="0" w:space="0" w:color="auto"/>
            <w:bottom w:val="none" w:sz="0" w:space="0" w:color="auto"/>
            <w:right w:val="none" w:sz="0" w:space="0" w:color="auto"/>
          </w:divBdr>
        </w:div>
        <w:div w:id="1833527883">
          <w:marLeft w:val="274"/>
          <w:marRight w:val="0"/>
          <w:marTop w:val="0"/>
          <w:marBottom w:val="0"/>
          <w:divBdr>
            <w:top w:val="none" w:sz="0" w:space="0" w:color="auto"/>
            <w:left w:val="none" w:sz="0" w:space="0" w:color="auto"/>
            <w:bottom w:val="none" w:sz="0" w:space="0" w:color="auto"/>
            <w:right w:val="none" w:sz="0" w:space="0" w:color="auto"/>
          </w:divBdr>
        </w:div>
      </w:divsChild>
    </w:div>
    <w:div w:id="1719014844">
      <w:bodyDiv w:val="1"/>
      <w:marLeft w:val="0"/>
      <w:marRight w:val="0"/>
      <w:marTop w:val="0"/>
      <w:marBottom w:val="0"/>
      <w:divBdr>
        <w:top w:val="none" w:sz="0" w:space="0" w:color="auto"/>
        <w:left w:val="none" w:sz="0" w:space="0" w:color="auto"/>
        <w:bottom w:val="none" w:sz="0" w:space="0" w:color="auto"/>
        <w:right w:val="none" w:sz="0" w:space="0" w:color="auto"/>
      </w:divBdr>
      <w:divsChild>
        <w:div w:id="1078096039">
          <w:marLeft w:val="720"/>
          <w:marRight w:val="0"/>
          <w:marTop w:val="134"/>
          <w:marBottom w:val="0"/>
          <w:divBdr>
            <w:top w:val="none" w:sz="0" w:space="0" w:color="auto"/>
            <w:left w:val="none" w:sz="0" w:space="0" w:color="auto"/>
            <w:bottom w:val="none" w:sz="0" w:space="0" w:color="auto"/>
            <w:right w:val="none" w:sz="0" w:space="0" w:color="auto"/>
          </w:divBdr>
        </w:div>
        <w:div w:id="1368870615">
          <w:marLeft w:val="720"/>
          <w:marRight w:val="0"/>
          <w:marTop w:val="134"/>
          <w:marBottom w:val="0"/>
          <w:divBdr>
            <w:top w:val="none" w:sz="0" w:space="0" w:color="auto"/>
            <w:left w:val="none" w:sz="0" w:space="0" w:color="auto"/>
            <w:bottom w:val="none" w:sz="0" w:space="0" w:color="auto"/>
            <w:right w:val="none" w:sz="0" w:space="0" w:color="auto"/>
          </w:divBdr>
        </w:div>
        <w:div w:id="1090587698">
          <w:marLeft w:val="720"/>
          <w:marRight w:val="0"/>
          <w:marTop w:val="134"/>
          <w:marBottom w:val="0"/>
          <w:divBdr>
            <w:top w:val="none" w:sz="0" w:space="0" w:color="auto"/>
            <w:left w:val="none" w:sz="0" w:space="0" w:color="auto"/>
            <w:bottom w:val="none" w:sz="0" w:space="0" w:color="auto"/>
            <w:right w:val="none" w:sz="0" w:space="0" w:color="auto"/>
          </w:divBdr>
        </w:div>
      </w:divsChild>
    </w:div>
    <w:div w:id="1743913485">
      <w:bodyDiv w:val="1"/>
      <w:marLeft w:val="0"/>
      <w:marRight w:val="0"/>
      <w:marTop w:val="0"/>
      <w:marBottom w:val="0"/>
      <w:divBdr>
        <w:top w:val="none" w:sz="0" w:space="0" w:color="auto"/>
        <w:left w:val="none" w:sz="0" w:space="0" w:color="auto"/>
        <w:bottom w:val="none" w:sz="0" w:space="0" w:color="auto"/>
        <w:right w:val="none" w:sz="0" w:space="0" w:color="auto"/>
      </w:divBdr>
      <w:divsChild>
        <w:div w:id="845435972">
          <w:marLeft w:val="274"/>
          <w:marRight w:val="0"/>
          <w:marTop w:val="0"/>
          <w:marBottom w:val="0"/>
          <w:divBdr>
            <w:top w:val="none" w:sz="0" w:space="0" w:color="auto"/>
            <w:left w:val="none" w:sz="0" w:space="0" w:color="auto"/>
            <w:bottom w:val="none" w:sz="0" w:space="0" w:color="auto"/>
            <w:right w:val="none" w:sz="0" w:space="0" w:color="auto"/>
          </w:divBdr>
        </w:div>
      </w:divsChild>
    </w:div>
    <w:div w:id="1826050215">
      <w:bodyDiv w:val="1"/>
      <w:marLeft w:val="0"/>
      <w:marRight w:val="0"/>
      <w:marTop w:val="0"/>
      <w:marBottom w:val="0"/>
      <w:divBdr>
        <w:top w:val="none" w:sz="0" w:space="0" w:color="auto"/>
        <w:left w:val="none" w:sz="0" w:space="0" w:color="auto"/>
        <w:bottom w:val="none" w:sz="0" w:space="0" w:color="auto"/>
        <w:right w:val="none" w:sz="0" w:space="0" w:color="auto"/>
      </w:divBdr>
      <w:divsChild>
        <w:div w:id="119149640">
          <w:marLeft w:val="547"/>
          <w:marRight w:val="0"/>
          <w:marTop w:val="134"/>
          <w:marBottom w:val="0"/>
          <w:divBdr>
            <w:top w:val="none" w:sz="0" w:space="0" w:color="auto"/>
            <w:left w:val="none" w:sz="0" w:space="0" w:color="auto"/>
            <w:bottom w:val="none" w:sz="0" w:space="0" w:color="auto"/>
            <w:right w:val="none" w:sz="0" w:space="0" w:color="auto"/>
          </w:divBdr>
        </w:div>
        <w:div w:id="1035471379">
          <w:marLeft w:val="547"/>
          <w:marRight w:val="0"/>
          <w:marTop w:val="134"/>
          <w:marBottom w:val="0"/>
          <w:divBdr>
            <w:top w:val="none" w:sz="0" w:space="0" w:color="auto"/>
            <w:left w:val="none" w:sz="0" w:space="0" w:color="auto"/>
            <w:bottom w:val="none" w:sz="0" w:space="0" w:color="auto"/>
            <w:right w:val="none" w:sz="0" w:space="0" w:color="auto"/>
          </w:divBdr>
        </w:div>
        <w:div w:id="142357954">
          <w:marLeft w:val="547"/>
          <w:marRight w:val="0"/>
          <w:marTop w:val="134"/>
          <w:marBottom w:val="0"/>
          <w:divBdr>
            <w:top w:val="none" w:sz="0" w:space="0" w:color="auto"/>
            <w:left w:val="none" w:sz="0" w:space="0" w:color="auto"/>
            <w:bottom w:val="none" w:sz="0" w:space="0" w:color="auto"/>
            <w:right w:val="none" w:sz="0" w:space="0" w:color="auto"/>
          </w:divBdr>
        </w:div>
        <w:div w:id="1278021291">
          <w:marLeft w:val="547"/>
          <w:marRight w:val="0"/>
          <w:marTop w:val="134"/>
          <w:marBottom w:val="0"/>
          <w:divBdr>
            <w:top w:val="none" w:sz="0" w:space="0" w:color="auto"/>
            <w:left w:val="none" w:sz="0" w:space="0" w:color="auto"/>
            <w:bottom w:val="none" w:sz="0" w:space="0" w:color="auto"/>
            <w:right w:val="none" w:sz="0" w:space="0" w:color="auto"/>
          </w:divBdr>
        </w:div>
        <w:div w:id="338972840">
          <w:marLeft w:val="547"/>
          <w:marRight w:val="0"/>
          <w:marTop w:val="134"/>
          <w:marBottom w:val="0"/>
          <w:divBdr>
            <w:top w:val="none" w:sz="0" w:space="0" w:color="auto"/>
            <w:left w:val="none" w:sz="0" w:space="0" w:color="auto"/>
            <w:bottom w:val="none" w:sz="0" w:space="0" w:color="auto"/>
            <w:right w:val="none" w:sz="0" w:space="0" w:color="auto"/>
          </w:divBdr>
        </w:div>
        <w:div w:id="74330733">
          <w:marLeft w:val="547"/>
          <w:marRight w:val="0"/>
          <w:marTop w:val="134"/>
          <w:marBottom w:val="0"/>
          <w:divBdr>
            <w:top w:val="none" w:sz="0" w:space="0" w:color="auto"/>
            <w:left w:val="none" w:sz="0" w:space="0" w:color="auto"/>
            <w:bottom w:val="none" w:sz="0" w:space="0" w:color="auto"/>
            <w:right w:val="none" w:sz="0" w:space="0" w:color="auto"/>
          </w:divBdr>
        </w:div>
        <w:div w:id="394814354">
          <w:marLeft w:val="547"/>
          <w:marRight w:val="0"/>
          <w:marTop w:val="134"/>
          <w:marBottom w:val="0"/>
          <w:divBdr>
            <w:top w:val="none" w:sz="0" w:space="0" w:color="auto"/>
            <w:left w:val="none" w:sz="0" w:space="0" w:color="auto"/>
            <w:bottom w:val="none" w:sz="0" w:space="0" w:color="auto"/>
            <w:right w:val="none" w:sz="0" w:space="0" w:color="auto"/>
          </w:divBdr>
        </w:div>
      </w:divsChild>
    </w:div>
    <w:div w:id="1839687983">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 w:id="1865047771">
      <w:bodyDiv w:val="1"/>
      <w:marLeft w:val="0"/>
      <w:marRight w:val="0"/>
      <w:marTop w:val="0"/>
      <w:marBottom w:val="0"/>
      <w:divBdr>
        <w:top w:val="none" w:sz="0" w:space="0" w:color="auto"/>
        <w:left w:val="none" w:sz="0" w:space="0" w:color="auto"/>
        <w:bottom w:val="none" w:sz="0" w:space="0" w:color="auto"/>
        <w:right w:val="none" w:sz="0" w:space="0" w:color="auto"/>
      </w:divBdr>
      <w:divsChild>
        <w:div w:id="1717318594">
          <w:marLeft w:val="274"/>
          <w:marRight w:val="0"/>
          <w:marTop w:val="0"/>
          <w:marBottom w:val="0"/>
          <w:divBdr>
            <w:top w:val="none" w:sz="0" w:space="0" w:color="auto"/>
            <w:left w:val="none" w:sz="0" w:space="0" w:color="auto"/>
            <w:bottom w:val="none" w:sz="0" w:space="0" w:color="auto"/>
            <w:right w:val="none" w:sz="0" w:space="0" w:color="auto"/>
          </w:divBdr>
        </w:div>
        <w:div w:id="175731569">
          <w:marLeft w:val="274"/>
          <w:marRight w:val="0"/>
          <w:marTop w:val="0"/>
          <w:marBottom w:val="0"/>
          <w:divBdr>
            <w:top w:val="none" w:sz="0" w:space="0" w:color="auto"/>
            <w:left w:val="none" w:sz="0" w:space="0" w:color="auto"/>
            <w:bottom w:val="none" w:sz="0" w:space="0" w:color="auto"/>
            <w:right w:val="none" w:sz="0" w:space="0" w:color="auto"/>
          </w:divBdr>
        </w:div>
        <w:div w:id="1080523170">
          <w:marLeft w:val="274"/>
          <w:marRight w:val="0"/>
          <w:marTop w:val="0"/>
          <w:marBottom w:val="0"/>
          <w:divBdr>
            <w:top w:val="none" w:sz="0" w:space="0" w:color="auto"/>
            <w:left w:val="none" w:sz="0" w:space="0" w:color="auto"/>
            <w:bottom w:val="none" w:sz="0" w:space="0" w:color="auto"/>
            <w:right w:val="none" w:sz="0" w:space="0" w:color="auto"/>
          </w:divBdr>
        </w:div>
      </w:divsChild>
    </w:div>
    <w:div w:id="1870220906">
      <w:bodyDiv w:val="1"/>
      <w:marLeft w:val="0"/>
      <w:marRight w:val="0"/>
      <w:marTop w:val="0"/>
      <w:marBottom w:val="0"/>
      <w:divBdr>
        <w:top w:val="none" w:sz="0" w:space="0" w:color="auto"/>
        <w:left w:val="none" w:sz="0" w:space="0" w:color="auto"/>
        <w:bottom w:val="none" w:sz="0" w:space="0" w:color="auto"/>
        <w:right w:val="none" w:sz="0" w:space="0" w:color="auto"/>
      </w:divBdr>
      <w:divsChild>
        <w:div w:id="1640570418">
          <w:marLeft w:val="274"/>
          <w:marRight w:val="0"/>
          <w:marTop w:val="0"/>
          <w:marBottom w:val="0"/>
          <w:divBdr>
            <w:top w:val="none" w:sz="0" w:space="0" w:color="auto"/>
            <w:left w:val="none" w:sz="0" w:space="0" w:color="auto"/>
            <w:bottom w:val="none" w:sz="0" w:space="0" w:color="auto"/>
            <w:right w:val="none" w:sz="0" w:space="0" w:color="auto"/>
          </w:divBdr>
        </w:div>
      </w:divsChild>
    </w:div>
    <w:div w:id="1890529348">
      <w:bodyDiv w:val="1"/>
      <w:marLeft w:val="0"/>
      <w:marRight w:val="0"/>
      <w:marTop w:val="0"/>
      <w:marBottom w:val="0"/>
      <w:divBdr>
        <w:top w:val="none" w:sz="0" w:space="0" w:color="auto"/>
        <w:left w:val="none" w:sz="0" w:space="0" w:color="auto"/>
        <w:bottom w:val="none" w:sz="0" w:space="0" w:color="auto"/>
        <w:right w:val="none" w:sz="0" w:space="0" w:color="auto"/>
      </w:divBdr>
    </w:div>
    <w:div w:id="1991246008">
      <w:bodyDiv w:val="1"/>
      <w:marLeft w:val="0"/>
      <w:marRight w:val="0"/>
      <w:marTop w:val="0"/>
      <w:marBottom w:val="0"/>
      <w:divBdr>
        <w:top w:val="none" w:sz="0" w:space="0" w:color="auto"/>
        <w:left w:val="none" w:sz="0" w:space="0" w:color="auto"/>
        <w:bottom w:val="none" w:sz="0" w:space="0" w:color="auto"/>
        <w:right w:val="none" w:sz="0" w:space="0" w:color="auto"/>
      </w:divBdr>
    </w:div>
    <w:div w:id="2036535413">
      <w:bodyDiv w:val="1"/>
      <w:marLeft w:val="0"/>
      <w:marRight w:val="0"/>
      <w:marTop w:val="0"/>
      <w:marBottom w:val="0"/>
      <w:divBdr>
        <w:top w:val="none" w:sz="0" w:space="0" w:color="auto"/>
        <w:left w:val="none" w:sz="0" w:space="0" w:color="auto"/>
        <w:bottom w:val="none" w:sz="0" w:space="0" w:color="auto"/>
        <w:right w:val="none" w:sz="0" w:space="0" w:color="auto"/>
      </w:divBdr>
      <w:divsChild>
        <w:div w:id="1743061968">
          <w:marLeft w:val="274"/>
          <w:marRight w:val="0"/>
          <w:marTop w:val="0"/>
          <w:marBottom w:val="0"/>
          <w:divBdr>
            <w:top w:val="none" w:sz="0" w:space="0" w:color="auto"/>
            <w:left w:val="none" w:sz="0" w:space="0" w:color="auto"/>
            <w:bottom w:val="none" w:sz="0" w:space="0" w:color="auto"/>
            <w:right w:val="none" w:sz="0" w:space="0" w:color="auto"/>
          </w:divBdr>
        </w:div>
        <w:div w:id="656687492">
          <w:marLeft w:val="274"/>
          <w:marRight w:val="0"/>
          <w:marTop w:val="0"/>
          <w:marBottom w:val="0"/>
          <w:divBdr>
            <w:top w:val="none" w:sz="0" w:space="0" w:color="auto"/>
            <w:left w:val="none" w:sz="0" w:space="0" w:color="auto"/>
            <w:bottom w:val="none" w:sz="0" w:space="0" w:color="auto"/>
            <w:right w:val="none" w:sz="0" w:space="0" w:color="auto"/>
          </w:divBdr>
        </w:div>
      </w:divsChild>
    </w:div>
    <w:div w:id="2037386534">
      <w:bodyDiv w:val="1"/>
      <w:marLeft w:val="0"/>
      <w:marRight w:val="0"/>
      <w:marTop w:val="0"/>
      <w:marBottom w:val="0"/>
      <w:divBdr>
        <w:top w:val="none" w:sz="0" w:space="0" w:color="auto"/>
        <w:left w:val="none" w:sz="0" w:space="0" w:color="auto"/>
        <w:bottom w:val="none" w:sz="0" w:space="0" w:color="auto"/>
        <w:right w:val="none" w:sz="0" w:space="0" w:color="auto"/>
      </w:divBdr>
      <w:divsChild>
        <w:div w:id="316347647">
          <w:marLeft w:val="720"/>
          <w:marRight w:val="0"/>
          <w:marTop w:val="154"/>
          <w:marBottom w:val="0"/>
          <w:divBdr>
            <w:top w:val="none" w:sz="0" w:space="0" w:color="auto"/>
            <w:left w:val="none" w:sz="0" w:space="0" w:color="auto"/>
            <w:bottom w:val="none" w:sz="0" w:space="0" w:color="auto"/>
            <w:right w:val="none" w:sz="0" w:space="0" w:color="auto"/>
          </w:divBdr>
        </w:div>
      </w:divsChild>
    </w:div>
    <w:div w:id="2118595513">
      <w:bodyDiv w:val="1"/>
      <w:marLeft w:val="0"/>
      <w:marRight w:val="0"/>
      <w:marTop w:val="0"/>
      <w:marBottom w:val="0"/>
      <w:divBdr>
        <w:top w:val="none" w:sz="0" w:space="0" w:color="auto"/>
        <w:left w:val="none" w:sz="0" w:space="0" w:color="auto"/>
        <w:bottom w:val="none" w:sz="0" w:space="0" w:color="auto"/>
        <w:right w:val="none" w:sz="0" w:space="0" w:color="auto"/>
      </w:divBdr>
      <w:divsChild>
        <w:div w:id="1639604477">
          <w:marLeft w:val="274"/>
          <w:marRight w:val="0"/>
          <w:marTop w:val="0"/>
          <w:marBottom w:val="0"/>
          <w:divBdr>
            <w:top w:val="none" w:sz="0" w:space="0" w:color="auto"/>
            <w:left w:val="none" w:sz="0" w:space="0" w:color="auto"/>
            <w:bottom w:val="none" w:sz="0" w:space="0" w:color="auto"/>
            <w:right w:val="none" w:sz="0" w:space="0" w:color="auto"/>
          </w:divBdr>
        </w:div>
        <w:div w:id="361830225">
          <w:marLeft w:val="274"/>
          <w:marRight w:val="0"/>
          <w:marTop w:val="0"/>
          <w:marBottom w:val="0"/>
          <w:divBdr>
            <w:top w:val="none" w:sz="0" w:space="0" w:color="auto"/>
            <w:left w:val="none" w:sz="0" w:space="0" w:color="auto"/>
            <w:bottom w:val="none" w:sz="0" w:space="0" w:color="auto"/>
            <w:right w:val="none" w:sz="0" w:space="0" w:color="auto"/>
          </w:divBdr>
        </w:div>
        <w:div w:id="1943145931">
          <w:marLeft w:val="274"/>
          <w:marRight w:val="0"/>
          <w:marTop w:val="0"/>
          <w:marBottom w:val="0"/>
          <w:divBdr>
            <w:top w:val="none" w:sz="0" w:space="0" w:color="auto"/>
            <w:left w:val="none" w:sz="0" w:space="0" w:color="auto"/>
            <w:bottom w:val="none" w:sz="0" w:space="0" w:color="auto"/>
            <w:right w:val="none" w:sz="0" w:space="0" w:color="auto"/>
          </w:divBdr>
        </w:div>
        <w:div w:id="702678935">
          <w:marLeft w:val="274"/>
          <w:marRight w:val="0"/>
          <w:marTop w:val="0"/>
          <w:marBottom w:val="0"/>
          <w:divBdr>
            <w:top w:val="none" w:sz="0" w:space="0" w:color="auto"/>
            <w:left w:val="none" w:sz="0" w:space="0" w:color="auto"/>
            <w:bottom w:val="none" w:sz="0" w:space="0" w:color="auto"/>
            <w:right w:val="none" w:sz="0" w:space="0" w:color="auto"/>
          </w:divBdr>
        </w:div>
        <w:div w:id="1090008938">
          <w:marLeft w:val="274"/>
          <w:marRight w:val="0"/>
          <w:marTop w:val="0"/>
          <w:marBottom w:val="0"/>
          <w:divBdr>
            <w:top w:val="none" w:sz="0" w:space="0" w:color="auto"/>
            <w:left w:val="none" w:sz="0" w:space="0" w:color="auto"/>
            <w:bottom w:val="none" w:sz="0" w:space="0" w:color="auto"/>
            <w:right w:val="none" w:sz="0" w:space="0" w:color="auto"/>
          </w:divBdr>
        </w:div>
        <w:div w:id="295140091">
          <w:marLeft w:val="274"/>
          <w:marRight w:val="0"/>
          <w:marTop w:val="0"/>
          <w:marBottom w:val="0"/>
          <w:divBdr>
            <w:top w:val="none" w:sz="0" w:space="0" w:color="auto"/>
            <w:left w:val="none" w:sz="0" w:space="0" w:color="auto"/>
            <w:bottom w:val="none" w:sz="0" w:space="0" w:color="auto"/>
            <w:right w:val="none" w:sz="0" w:space="0" w:color="auto"/>
          </w:divBdr>
        </w:div>
        <w:div w:id="2142334623">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BF8AB7BC9F88498265B0D007E443D5" ma:contentTypeVersion="13" ma:contentTypeDescription="Create a new document." ma:contentTypeScope="" ma:versionID="c65ce6b99abec671adc8adb63988ec5f">
  <xsd:schema xmlns:xsd="http://www.w3.org/2001/XMLSchema" xmlns:xs="http://www.w3.org/2001/XMLSchema" xmlns:p="http://schemas.microsoft.com/office/2006/metadata/properties" xmlns:ns1="http://schemas.microsoft.com/sharepoint/v3" xmlns:ns2="6d5e9546-d843-453c-90bd-be057f11fd4f" xmlns:ns3="9b05efd7-2e9e-457a-bcc6-d9301ea17797" targetNamespace="http://schemas.microsoft.com/office/2006/metadata/properties" ma:root="true" ma:fieldsID="7b0752ce67203d4fbd0243fa3b523cb7" ns1:_="" ns2:_="" ns3:_="">
    <xsd:import namespace="http://schemas.microsoft.com/sharepoint/v3"/>
    <xsd:import namespace="6d5e9546-d843-453c-90bd-be057f11fd4f"/>
    <xsd:import namespace="9b05efd7-2e9e-457a-bcc6-d9301ea177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5e9546-d843-453c-90bd-be057f11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05efd7-2e9e-457a-bcc6-d9301ea177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11F366B-FEC2-42CC-973E-2F9C52454ED1}">
  <ds:schemaRefs>
    <ds:schemaRef ds:uri="http://schemas.openxmlformats.org/officeDocument/2006/bibliography"/>
  </ds:schemaRefs>
</ds:datastoreItem>
</file>

<file path=customXml/itemProps2.xml><?xml version="1.0" encoding="utf-8"?>
<ds:datastoreItem xmlns:ds="http://schemas.openxmlformats.org/officeDocument/2006/customXml" ds:itemID="{49DA1344-B1D4-403F-BA69-4AC916F17837}"/>
</file>

<file path=customXml/itemProps3.xml><?xml version="1.0" encoding="utf-8"?>
<ds:datastoreItem xmlns:ds="http://schemas.openxmlformats.org/officeDocument/2006/customXml" ds:itemID="{DFDE508E-D75A-4274-A33E-B6874EA1A81F}"/>
</file>

<file path=customXml/itemProps4.xml><?xml version="1.0" encoding="utf-8"?>
<ds:datastoreItem xmlns:ds="http://schemas.openxmlformats.org/officeDocument/2006/customXml" ds:itemID="{CF52F62E-7FB0-4AE6-92AB-9CD6CDD11B3E}"/>
</file>

<file path=docProps/app.xml><?xml version="1.0" encoding="utf-8"?>
<Properties xmlns="http://schemas.openxmlformats.org/officeDocument/2006/extended-properties" xmlns:vt="http://schemas.openxmlformats.org/officeDocument/2006/docPropsVTypes">
  <Template>Normal.dotm</Template>
  <TotalTime>234</TotalTime>
  <Pages>1</Pages>
  <Words>2358</Words>
  <Characters>13444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15771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Annelise Dennis</cp:lastModifiedBy>
  <cp:revision>117</cp:revision>
  <dcterms:created xsi:type="dcterms:W3CDTF">2018-02-16T16:48:00Z</dcterms:created>
  <dcterms:modified xsi:type="dcterms:W3CDTF">2018-02-28T20:23:00Z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0x01010081BF8AB7BC9F88498265B0D007E443D5</vt:lpwstr>
  </property>
</Properties>
</file>