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303EF9" w:rsidP="00F02BD5">
      <w:pPr>
        <w:pStyle w:val="Heading1"/>
      </w:pPr>
      <w:r>
        <w:t>Citing References</w:t>
      </w:r>
    </w:p>
    <w:p w:rsidR="004E5DDF" w:rsidRDefault="004338B1" w:rsidP="00F02BD5">
      <w:r>
        <w:t>These notes accompany the PowerPoint presentation of the same title by Barbara Gastel.</w:t>
      </w:r>
    </w:p>
    <w:p w:rsidR="00F02BD5" w:rsidRPr="00F02BD5" w:rsidRDefault="00A0616D" w:rsidP="00F02BD5">
      <w:r>
        <w:t xml:space="preserve">This module normally would accompany modules on writing other parts of a journal article. </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454D1B" w:rsidP="00B031EB">
            <w:pPr>
              <w:rPr>
                <w:rFonts w:cs="Arial"/>
                <w:color w:val="002060"/>
              </w:rPr>
            </w:pPr>
            <w:r>
              <w:rPr>
                <w:rFonts w:cs="Arial"/>
                <w:color w:val="002060"/>
              </w:rPr>
              <w:t>Citing References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Course title (or analogous information)</w:t>
            </w:r>
          </w:p>
        </w:tc>
        <w:tc>
          <w:tcPr>
            <w:tcW w:w="7458" w:type="dxa"/>
          </w:tcPr>
          <w:p w:rsidR="00981C1B" w:rsidRPr="00DE3F04" w:rsidRDefault="002A037A" w:rsidP="00454D1B">
            <w:pPr>
              <w:rPr>
                <w:rFonts w:cs="Arial"/>
                <w:color w:val="002060"/>
              </w:rPr>
            </w:pPr>
            <w:r w:rsidRPr="007E27E0">
              <w:rPr>
                <w:rFonts w:cs="Arial"/>
                <w:color w:val="002060"/>
              </w:rPr>
              <w:t xml:space="preserve">This module </w:t>
            </w:r>
            <w:r w:rsidR="00DE3F04">
              <w:rPr>
                <w:rFonts w:cs="Arial"/>
                <w:color w:val="002060"/>
              </w:rPr>
              <w:t xml:space="preserve">normally would be part of a workshop or course focusing largely on writing and publishing journal articles on research.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Pr="007E27E0" w:rsidRDefault="004338B1" w:rsidP="00454D1B">
            <w:pPr>
              <w:rPr>
                <w:rFonts w:cs="Arial"/>
                <w:color w:val="002060"/>
              </w:rPr>
            </w:pPr>
            <w:r w:rsidRPr="007E27E0">
              <w:rPr>
                <w:rFonts w:cs="Arial"/>
                <w:color w:val="002060"/>
              </w:rPr>
              <w:t xml:space="preserve">This module typically would run about </w:t>
            </w:r>
            <w:r w:rsidR="00C61FBB">
              <w:rPr>
                <w:rFonts w:cs="Arial"/>
                <w:color w:val="002060"/>
              </w:rPr>
              <w:t xml:space="preserve">30 to 45 </w:t>
            </w:r>
            <w:r w:rsidR="00DE3F04">
              <w:rPr>
                <w:rFonts w:cs="Arial"/>
                <w:color w:val="002060"/>
              </w:rPr>
              <w:t>minutes, depending in part on the amount of discussion.</w:t>
            </w:r>
            <w:r w:rsidR="00981C1B">
              <w:rPr>
                <w:rFonts w:cs="Arial"/>
                <w:color w:val="002060"/>
              </w:rPr>
              <w:t xml:space="preserve">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2A037A" w:rsidRPr="007E27E0" w:rsidRDefault="002A037A" w:rsidP="00454D1B">
            <w:pPr>
              <w:rPr>
                <w:rFonts w:cs="Arial"/>
                <w:color w:val="002060"/>
              </w:rPr>
            </w:pPr>
            <w:r w:rsidRPr="007E27E0">
              <w:rPr>
                <w:rFonts w:cs="Arial"/>
                <w:color w:val="002060"/>
              </w:rPr>
              <w:t xml:space="preserve">This module is intended mainly to </w:t>
            </w:r>
            <w:r w:rsidR="00454D1B">
              <w:rPr>
                <w:rFonts w:cs="Arial"/>
                <w:color w:val="002060"/>
              </w:rPr>
              <w:t>emphasize to participants the importance of citing references appropriately and to provide guidance in that regard.</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7278E7">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(1) </w:t>
            </w:r>
            <w:r w:rsidR="00454D1B">
              <w:rPr>
                <w:rFonts w:cs="Arial"/>
                <w:color w:val="002060"/>
              </w:rPr>
              <w:t>state the functions of references, (2) say why references are important, (3) follow principles of reference formatting and citation placement, and (4) explain what reference management software is.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EE357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a less experienced facilitator also can present the module</w:t>
            </w:r>
            <w:r w:rsidR="00EE357D">
              <w:rPr>
                <w:rFonts w:cs="Arial"/>
                <w:color w:val="002060"/>
              </w:rPr>
              <w:t>, as the combination of PowerPoint slides and facilitator notes provides sufficient information to do so</w:t>
            </w:r>
            <w:r w:rsidRPr="007E27E0">
              <w:rPr>
                <w:rFonts w:cs="Arial"/>
                <w:color w:val="002060"/>
              </w:rPr>
              <w:t>.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Participant Profile</w:t>
            </w:r>
          </w:p>
        </w:tc>
        <w:tc>
          <w:tcPr>
            <w:tcW w:w="7458" w:type="dxa"/>
          </w:tcPr>
          <w:p w:rsidR="002A037A" w:rsidRPr="007E27E0" w:rsidRDefault="002A037A" w:rsidP="00C61FBB">
            <w:pPr>
              <w:rPr>
                <w:rFonts w:cs="Arial"/>
                <w:color w:val="002060"/>
              </w:rPr>
            </w:pPr>
            <w:r w:rsidRPr="007E27E0">
              <w:rPr>
                <w:rFonts w:cs="Arial"/>
                <w:color w:val="002060"/>
              </w:rPr>
              <w:t xml:space="preserve">This module is primarily for early-career researchers who are starting to publish 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Pre-workshop Activities</w:t>
            </w:r>
          </w:p>
        </w:tc>
        <w:tc>
          <w:tcPr>
            <w:tcW w:w="7458" w:type="dxa"/>
          </w:tcPr>
          <w:p w:rsidR="00DF38F3" w:rsidRDefault="00795511" w:rsidP="004D24C1">
            <w:pPr>
              <w:rPr>
                <w:rFonts w:cs="Arial"/>
                <w:color w:val="002060"/>
              </w:rPr>
            </w:pPr>
            <w:r>
              <w:rPr>
                <w:rFonts w:cs="Arial"/>
                <w:color w:val="002060"/>
              </w:rPr>
              <w:t>(</w:t>
            </w:r>
            <w:r w:rsidR="004D24C1">
              <w:rPr>
                <w:rFonts w:cs="Arial"/>
                <w:color w:val="002060"/>
              </w:rPr>
              <w:t xml:space="preserve">1) </w:t>
            </w:r>
            <w:r w:rsidR="00DF38F3">
              <w:rPr>
                <w:rFonts w:cs="Arial"/>
                <w:color w:val="002060"/>
              </w:rPr>
              <w:t>If possible, each participant should bring a set of instructions to authors.  Ideally, the instructions should be for a journal in which the participant hopes to publish.  If at least some participants will not or might not bring instructions to authors, the facilitator should, if possible, bring some instructions to authors or links thereto.</w:t>
            </w:r>
          </w:p>
          <w:p w:rsidR="00DF38F3" w:rsidRDefault="006D12FD" w:rsidP="004D24C1">
            <w:pPr>
              <w:rPr>
                <w:rFonts w:cs="Arial"/>
                <w:color w:val="002060"/>
              </w:rPr>
            </w:pPr>
            <w:r>
              <w:rPr>
                <w:rFonts w:cs="Arial"/>
                <w:color w:val="002060"/>
              </w:rPr>
              <w:t>(</w:t>
            </w:r>
            <w:r w:rsidR="004D24C1">
              <w:rPr>
                <w:rFonts w:cs="Arial"/>
                <w:color w:val="002060"/>
              </w:rPr>
              <w:t>2</w:t>
            </w:r>
            <w:r>
              <w:rPr>
                <w:rFonts w:cs="Arial"/>
                <w:color w:val="002060"/>
              </w:rPr>
              <w:t xml:space="preserve">) </w:t>
            </w:r>
            <w:r w:rsidR="00EE357D">
              <w:rPr>
                <w:rFonts w:cs="Arial"/>
                <w:color w:val="002060"/>
              </w:rPr>
              <w:t>If possible, each participant should bring a journal article reporting research in his or her field. I</w:t>
            </w:r>
            <w:r w:rsidR="00CD43E9">
              <w:rPr>
                <w:rFonts w:cs="Arial"/>
                <w:color w:val="002060"/>
              </w:rPr>
              <w:t>deally</w:t>
            </w:r>
            <w:r w:rsidR="00EE357D">
              <w:rPr>
                <w:rFonts w:cs="Arial"/>
                <w:color w:val="002060"/>
              </w:rPr>
              <w:t xml:space="preserve">, </w:t>
            </w:r>
            <w:r>
              <w:rPr>
                <w:rFonts w:cs="Arial"/>
                <w:color w:val="002060"/>
              </w:rPr>
              <w:t>it</w:t>
            </w:r>
            <w:r w:rsidR="00EE357D">
              <w:rPr>
                <w:rFonts w:cs="Arial"/>
                <w:color w:val="002060"/>
              </w:rPr>
              <w:t xml:space="preserve"> should report research related to the participant’s </w:t>
            </w:r>
            <w:r>
              <w:rPr>
                <w:rFonts w:cs="Arial"/>
                <w:color w:val="002060"/>
              </w:rPr>
              <w:lastRenderedPageBreak/>
              <w:t xml:space="preserve">research </w:t>
            </w:r>
            <w:r w:rsidR="00EE357D">
              <w:rPr>
                <w:rFonts w:cs="Arial"/>
                <w:color w:val="002060"/>
              </w:rPr>
              <w:t xml:space="preserve">and should be in a journal in which the participant hopes to publish. If at least some participants will not or might not bring articles, the facilitator should, if possible, bring some articles or </w:t>
            </w:r>
            <w:r w:rsidR="00CD43E9">
              <w:rPr>
                <w:rFonts w:cs="Arial"/>
                <w:color w:val="002060"/>
              </w:rPr>
              <w:t xml:space="preserve">some </w:t>
            </w:r>
            <w:r w:rsidR="00EE357D">
              <w:rPr>
                <w:rFonts w:cs="Arial"/>
                <w:color w:val="002060"/>
              </w:rPr>
              <w:t>links to articles.</w:t>
            </w:r>
          </w:p>
          <w:p w:rsidR="002A037A" w:rsidRPr="007E27E0" w:rsidRDefault="006D12FD" w:rsidP="004D24C1">
            <w:pPr>
              <w:rPr>
                <w:rFonts w:cs="Arial"/>
                <w:color w:val="002060"/>
              </w:rPr>
            </w:pPr>
            <w:r>
              <w:rPr>
                <w:rFonts w:cs="Arial"/>
                <w:color w:val="002060"/>
              </w:rPr>
              <w:t>(</w:t>
            </w:r>
            <w:r w:rsidR="004D24C1">
              <w:rPr>
                <w:rFonts w:cs="Arial"/>
                <w:color w:val="002060"/>
              </w:rPr>
              <w:t>3</w:t>
            </w:r>
            <w:r>
              <w:rPr>
                <w:rFonts w:cs="Arial"/>
                <w:color w:val="002060"/>
              </w:rPr>
              <w:t>) If participants are currently writing journal articles, they should bring drafts of their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Default="002A037A" w:rsidP="001569EE">
            <w:pPr>
              <w:rPr>
                <w:rFonts w:cs="Arial"/>
                <w:color w:val="002060"/>
              </w:rPr>
            </w:pPr>
            <w:r w:rsidRPr="007E27E0">
              <w:rPr>
                <w:rFonts w:cs="Arial"/>
                <w:color w:val="002060"/>
              </w:rPr>
              <w:t xml:space="preserve">PowerPoint file: </w:t>
            </w:r>
            <w:r w:rsidR="007278E7">
              <w:rPr>
                <w:rFonts w:cs="Arial"/>
                <w:color w:val="002060"/>
              </w:rPr>
              <w:t>10_Citing References</w:t>
            </w:r>
          </w:p>
          <w:p w:rsidR="001569EE" w:rsidRPr="007E27E0" w:rsidRDefault="001569EE" w:rsidP="007278E7">
            <w:pPr>
              <w:rPr>
                <w:rFonts w:cs="Arial"/>
                <w:color w:val="002060"/>
              </w:rPr>
            </w:pPr>
            <w:r>
              <w:rPr>
                <w:rFonts w:cs="Arial"/>
                <w:color w:val="002060"/>
              </w:rPr>
              <w:t xml:space="preserve">Examples: </w:t>
            </w:r>
            <w:r w:rsidR="007278E7">
              <w:rPr>
                <w:rFonts w:cs="Arial"/>
                <w:color w:val="002060"/>
              </w:rPr>
              <w:t xml:space="preserve">It can be helpful for the facilitator to show examples of reference lists and of paragraphs containing citations. </w:t>
            </w:r>
            <w:r>
              <w:rPr>
                <w:rFonts w:cs="Arial"/>
                <w:color w:val="002060"/>
              </w:rPr>
              <w:t>I</w:t>
            </w:r>
            <w:r w:rsidR="007278E7">
              <w:rPr>
                <w:rFonts w:cs="Arial"/>
                <w:color w:val="002060"/>
              </w:rPr>
              <w:t>t may be ideal to</w:t>
            </w:r>
            <w:r>
              <w:rPr>
                <w:rFonts w:cs="Arial"/>
                <w:color w:val="002060"/>
              </w:rPr>
              <w:t xml:space="preserve"> choose </w:t>
            </w:r>
            <w:r w:rsidR="007278E7">
              <w:rPr>
                <w:rFonts w:cs="Arial"/>
                <w:color w:val="002060"/>
              </w:rPr>
              <w:t>examples</w:t>
            </w:r>
            <w:r>
              <w:rPr>
                <w:rFonts w:cs="Arial"/>
                <w:color w:val="002060"/>
              </w:rPr>
              <w:t xml:space="preserve"> </w:t>
            </w:r>
            <w:r w:rsidR="007278E7">
              <w:rPr>
                <w:rFonts w:cs="Arial"/>
                <w:color w:val="002060"/>
              </w:rPr>
              <w:t>that</w:t>
            </w:r>
            <w:r>
              <w:rPr>
                <w:rFonts w:cs="Arial"/>
                <w:color w:val="002060"/>
              </w:rPr>
              <w:t xml:space="preserve"> are in some participants’ fields. </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Default="002A037A" w:rsidP="006D12FD">
            <w:pPr>
              <w:rPr>
                <w:rFonts w:cs="Arial"/>
                <w:color w:val="002060"/>
              </w:rPr>
            </w:pPr>
            <w:r w:rsidRPr="007E27E0">
              <w:rPr>
                <w:rFonts w:cs="Arial"/>
                <w:color w:val="002060"/>
              </w:rPr>
              <w:t>To keep the file small, the presentation consists almost solely of text.  Images can be added to make it more visually appealing. For example, decorative images can be inserted between sections to signal a change of subtopic and provide visual relief.  Also, relevant images can be added to selected slides</w:t>
            </w:r>
            <w:r w:rsidR="00232D2D">
              <w:rPr>
                <w:rFonts w:cs="Arial"/>
                <w:color w:val="002060"/>
              </w:rPr>
              <w:t xml:space="preserve"> if desired</w:t>
            </w:r>
            <w:r w:rsidRPr="007E27E0">
              <w:rPr>
                <w:rFonts w:cs="Arial"/>
                <w:color w:val="002060"/>
              </w:rPr>
              <w:t>.</w:t>
            </w:r>
            <w:r w:rsidR="006063AA">
              <w:rPr>
                <w:rFonts w:cs="Arial"/>
                <w:color w:val="002060"/>
              </w:rPr>
              <w:t xml:space="preserve"> </w:t>
            </w:r>
          </w:p>
          <w:p w:rsidR="006D12FD" w:rsidRPr="007E27E0" w:rsidRDefault="00A537E1" w:rsidP="007278E7">
            <w:pPr>
              <w:rPr>
                <w:rFonts w:cs="Arial"/>
                <w:color w:val="002060"/>
              </w:rPr>
            </w:pPr>
            <w:r>
              <w:rPr>
                <w:rFonts w:cs="Arial"/>
                <w:color w:val="002060"/>
              </w:rPr>
              <w:t>If desired, the facilitator can divide the material on a given slide into more than one slide or can format some slides for progressive disclosure, in which items on a slide are revealed one by one.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ticipation at suitable times. In the PowerPoint presentation, similar notes appear in the notes sections below the respective 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Note the topics that the module will address.</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facilitator’s guide. (Feel free, of course, to frame </w:t>
            </w:r>
            <w:r w:rsidR="007278E7">
              <w:rPr>
                <w:color w:val="002060"/>
              </w:rPr>
              <w:t>it</w:t>
            </w:r>
            <w:r w:rsidRPr="007E27E0">
              <w:rPr>
                <w:color w:val="002060"/>
              </w:rPr>
              <w:t xml:space="preserve"> in the way </w:t>
            </w:r>
            <w:r w:rsidR="00065F79" w:rsidRPr="007E27E0">
              <w:rPr>
                <w:color w:val="002060"/>
              </w:rPr>
              <w:t xml:space="preserve">that </w:t>
            </w:r>
            <w:r w:rsidRPr="007E27E0">
              <w:rPr>
                <w:color w:val="002060"/>
              </w:rPr>
              <w:t>the group is likely to find most relevant.)</w:t>
            </w:r>
          </w:p>
          <w:p w:rsidR="002E6CDC" w:rsidRPr="002E6CDC" w:rsidRDefault="002A037A" w:rsidP="002E6CDC">
            <w:pPr>
              <w:pStyle w:val="ListParagraph"/>
              <w:framePr w:hSpace="0" w:wrap="auto" w:vAnchor="margin" w:hAnchor="text" w:yAlign="inline"/>
              <w:rPr>
                <w:color w:val="002060"/>
              </w:rPr>
            </w:pPr>
            <w:r w:rsidRPr="007E27E0">
              <w:rPr>
                <w:color w:val="002060"/>
              </w:rPr>
              <w:t xml:space="preserve">Slide </w:t>
            </w:r>
            <w:r w:rsidR="00065F79" w:rsidRPr="007E27E0">
              <w:rPr>
                <w:color w:val="002060"/>
              </w:rPr>
              <w:t>3</w:t>
            </w:r>
            <w:r w:rsidRPr="007E27E0">
              <w:rPr>
                <w:color w:val="002060"/>
              </w:rPr>
              <w:t xml:space="preserve"> (“</w:t>
            </w:r>
            <w:r w:rsidR="007278E7">
              <w:rPr>
                <w:color w:val="002060"/>
              </w:rPr>
              <w:t>Why have references?</w:t>
            </w:r>
            <w:r w:rsidRPr="007E27E0">
              <w:rPr>
                <w:color w:val="002060"/>
              </w:rPr>
              <w:t>”)</w:t>
            </w:r>
          </w:p>
          <w:p w:rsidR="00B21B7F" w:rsidRDefault="00B21B7F" w:rsidP="00DB749F">
            <w:pPr>
              <w:pStyle w:val="ListParagraph"/>
              <w:framePr w:hSpace="0" w:wrap="auto" w:vAnchor="margin" w:hAnchor="text" w:yAlign="inline"/>
              <w:numPr>
                <w:ilvl w:val="1"/>
                <w:numId w:val="4"/>
              </w:numPr>
              <w:rPr>
                <w:color w:val="002060"/>
              </w:rPr>
            </w:pPr>
            <w:r>
              <w:rPr>
                <w:color w:val="002060"/>
              </w:rPr>
              <w:t>Suggestion: Have groups of two or three participants apiece list functions of references. Then elicit items from the full group.</w:t>
            </w:r>
          </w:p>
          <w:p w:rsidR="00B21B7F" w:rsidRDefault="00B21B7F" w:rsidP="00DB749F">
            <w:pPr>
              <w:pStyle w:val="ListParagraph"/>
              <w:framePr w:hSpace="0" w:wrap="auto" w:vAnchor="margin" w:hAnchor="text" w:yAlign="inline"/>
              <w:numPr>
                <w:ilvl w:val="1"/>
                <w:numId w:val="4"/>
              </w:numPr>
              <w:rPr>
                <w:color w:val="002060"/>
              </w:rPr>
            </w:pPr>
            <w:r>
              <w:rPr>
                <w:color w:val="002060"/>
              </w:rPr>
              <w:t>An alternative: Especially if the group is quite small, perhaps just elicit items from the full group.</w:t>
            </w:r>
          </w:p>
          <w:p w:rsidR="00DB749F" w:rsidRDefault="003E14A9" w:rsidP="00DB749F">
            <w:pPr>
              <w:pStyle w:val="ListParagraph"/>
              <w:framePr w:hSpace="0" w:wrap="auto" w:vAnchor="margin" w:hAnchor="text" w:yAlign="inline"/>
              <w:rPr>
                <w:color w:val="002060"/>
              </w:rPr>
            </w:pPr>
            <w:r w:rsidRPr="007E27E0">
              <w:rPr>
                <w:color w:val="002060"/>
              </w:rPr>
              <w:t>Slide 4 (“</w:t>
            </w:r>
            <w:r w:rsidR="00B21B7F">
              <w:rPr>
                <w:color w:val="002060"/>
              </w:rPr>
              <w:t>Functions of References</w:t>
            </w:r>
            <w:r w:rsidRPr="007E27E0">
              <w:rPr>
                <w:color w:val="002060"/>
              </w:rPr>
              <w:t>”)</w:t>
            </w:r>
          </w:p>
          <w:p w:rsidR="00B21B7F" w:rsidRDefault="00B21B7F" w:rsidP="00981C1B">
            <w:pPr>
              <w:pStyle w:val="ListParagraph"/>
              <w:framePr w:hSpace="0" w:wrap="auto" w:vAnchor="margin" w:hAnchor="text" w:yAlign="inline"/>
              <w:numPr>
                <w:ilvl w:val="1"/>
                <w:numId w:val="4"/>
              </w:numPr>
              <w:rPr>
                <w:color w:val="002060"/>
              </w:rPr>
            </w:pPr>
            <w:r>
              <w:rPr>
                <w:color w:val="002060"/>
              </w:rPr>
              <w:t>Go through this list. If the group identified other functions, perhaps note them.</w:t>
            </w:r>
          </w:p>
          <w:p w:rsidR="00B21B7F" w:rsidRDefault="00B21B7F" w:rsidP="00981C1B">
            <w:pPr>
              <w:pStyle w:val="ListParagraph"/>
              <w:framePr w:hSpace="0" w:wrap="auto" w:vAnchor="margin" w:hAnchor="text" w:yAlign="inline"/>
              <w:numPr>
                <w:ilvl w:val="1"/>
                <w:numId w:val="4"/>
              </w:numPr>
              <w:rPr>
                <w:color w:val="002060"/>
              </w:rPr>
            </w:pPr>
            <w:r>
              <w:rPr>
                <w:color w:val="002060"/>
              </w:rPr>
              <w:t>Perhaps illustrate some points in this list with examples from your experience or with hypothetical examples.</w:t>
            </w:r>
          </w:p>
          <w:p w:rsidR="006551BA" w:rsidRDefault="00B21B7F" w:rsidP="00B21B7F">
            <w:pPr>
              <w:pStyle w:val="ListParagraph"/>
              <w:framePr w:hSpace="0" w:wrap="auto" w:vAnchor="margin" w:hAnchor="text" w:yAlign="inline"/>
              <w:numPr>
                <w:ilvl w:val="1"/>
                <w:numId w:val="4"/>
              </w:numPr>
              <w:rPr>
                <w:color w:val="002060"/>
              </w:rPr>
            </w:pPr>
            <w:r>
              <w:rPr>
                <w:color w:val="002060"/>
              </w:rPr>
              <w:t>Perhaps ask the group members whether as readers they have ever used references for the last stated purpose.</w:t>
            </w:r>
          </w:p>
          <w:p w:rsidR="00FD1FB6" w:rsidRDefault="00FD1FB6" w:rsidP="00FD1FB6">
            <w:pPr>
              <w:pStyle w:val="ListParagraph"/>
              <w:framePr w:hSpace="0" w:wrap="auto" w:vAnchor="margin" w:hAnchor="text" w:yAlign="inline"/>
              <w:rPr>
                <w:color w:val="002060"/>
              </w:rPr>
            </w:pPr>
            <w:r>
              <w:rPr>
                <w:color w:val="002060"/>
              </w:rPr>
              <w:t>Slide 5 (“</w:t>
            </w:r>
            <w:r w:rsidR="00210D7D">
              <w:rPr>
                <w:color w:val="002060"/>
              </w:rPr>
              <w:t>References: Importance of Accuracy</w:t>
            </w:r>
            <w:r>
              <w:rPr>
                <w:color w:val="002060"/>
              </w:rPr>
              <w:t>”)</w:t>
            </w:r>
          </w:p>
          <w:p w:rsidR="00210D7D" w:rsidRDefault="00210D7D" w:rsidP="00FE4A34">
            <w:pPr>
              <w:pStyle w:val="ListParagraph"/>
              <w:framePr w:hSpace="0" w:wrap="auto" w:vAnchor="margin" w:hAnchor="text" w:yAlign="inline"/>
              <w:numPr>
                <w:ilvl w:val="1"/>
                <w:numId w:val="4"/>
              </w:numPr>
              <w:rPr>
                <w:color w:val="002060"/>
              </w:rPr>
            </w:pPr>
            <w:r>
              <w:rPr>
                <w:color w:val="002060"/>
              </w:rPr>
              <w:t>Perhaps ask group members whether they ever have had trouble finding an article because a reference listing it was inaccurate. Alternatively or in addition, perhaps briefly tell about a frustrating experience of your own in that regard.</w:t>
            </w:r>
          </w:p>
          <w:p w:rsidR="00210D7D" w:rsidRDefault="00210D7D" w:rsidP="00FE4A34">
            <w:pPr>
              <w:pStyle w:val="ListParagraph"/>
              <w:framePr w:hSpace="0" w:wrap="auto" w:vAnchor="margin" w:hAnchor="text" w:yAlign="inline"/>
              <w:numPr>
                <w:ilvl w:val="1"/>
                <w:numId w:val="4"/>
              </w:numPr>
              <w:rPr>
                <w:color w:val="002060"/>
              </w:rPr>
            </w:pPr>
            <w:r>
              <w:rPr>
                <w:color w:val="002060"/>
              </w:rPr>
              <w:t xml:space="preserve">Emphasize the importance of accurately representing the content </w:t>
            </w:r>
            <w:r w:rsidR="007F7AB7">
              <w:rPr>
                <w:color w:val="002060"/>
              </w:rPr>
              <w:t xml:space="preserve">that </w:t>
            </w:r>
            <w:r>
              <w:rPr>
                <w:color w:val="002060"/>
              </w:rPr>
              <w:t xml:space="preserve">is cited. Perhaps note from your experience an example in which an author </w:t>
            </w:r>
            <w:r w:rsidR="007F7AB7">
              <w:rPr>
                <w:color w:val="002060"/>
              </w:rPr>
              <w:t>distorted</w:t>
            </w:r>
            <w:r>
              <w:rPr>
                <w:color w:val="002060"/>
              </w:rPr>
              <w:t xml:space="preserve"> what a previous author said. Or </w:t>
            </w:r>
            <w:r>
              <w:rPr>
                <w:color w:val="002060"/>
              </w:rPr>
              <w:lastRenderedPageBreak/>
              <w:t>perhaps ask the group for such examples.</w:t>
            </w:r>
          </w:p>
          <w:p w:rsidR="00210D7D" w:rsidRDefault="00210D7D" w:rsidP="00FE4A34">
            <w:pPr>
              <w:pStyle w:val="ListParagraph"/>
              <w:framePr w:hSpace="0" w:wrap="auto" w:vAnchor="margin" w:hAnchor="text" w:yAlign="inline"/>
              <w:numPr>
                <w:ilvl w:val="1"/>
                <w:numId w:val="4"/>
              </w:numPr>
              <w:rPr>
                <w:color w:val="002060"/>
              </w:rPr>
            </w:pPr>
            <w:r>
              <w:rPr>
                <w:color w:val="002060"/>
              </w:rPr>
              <w:t xml:space="preserve">Also emphasize the importance of ensuring that all elements in a reference (authors, title, </w:t>
            </w:r>
            <w:proofErr w:type="spellStart"/>
            <w:r>
              <w:rPr>
                <w:color w:val="002060"/>
              </w:rPr>
              <w:t>etc</w:t>
            </w:r>
            <w:proofErr w:type="spellEnd"/>
            <w:r>
              <w:rPr>
                <w:color w:val="002060"/>
              </w:rPr>
              <w:t>) are accurate.</w:t>
            </w:r>
          </w:p>
          <w:p w:rsidR="003E14A9" w:rsidRDefault="003E14A9" w:rsidP="003E14A9">
            <w:pPr>
              <w:pStyle w:val="ListParagraph"/>
              <w:framePr w:hSpace="0" w:wrap="auto" w:vAnchor="margin" w:hAnchor="text" w:yAlign="inline"/>
              <w:rPr>
                <w:color w:val="002060"/>
              </w:rPr>
            </w:pPr>
            <w:r w:rsidRPr="00FD1FB6">
              <w:rPr>
                <w:color w:val="002060"/>
              </w:rPr>
              <w:t xml:space="preserve">Slide </w:t>
            </w:r>
            <w:r w:rsidR="00AD6259">
              <w:rPr>
                <w:color w:val="002060"/>
              </w:rPr>
              <w:t>6</w:t>
            </w:r>
            <w:r w:rsidRPr="00FD1FB6">
              <w:rPr>
                <w:color w:val="002060"/>
              </w:rPr>
              <w:t xml:space="preserve"> (“</w:t>
            </w:r>
            <w:r w:rsidR="007F7AB7">
              <w:rPr>
                <w:color w:val="002060"/>
              </w:rPr>
              <w:t>Another Reason Your References Should Be Accurate</w:t>
            </w:r>
            <w:r w:rsidRPr="007E27E0">
              <w:rPr>
                <w:color w:val="002060"/>
              </w:rPr>
              <w:t>”)</w:t>
            </w:r>
          </w:p>
          <w:p w:rsidR="007F7AB7" w:rsidRDefault="007F7AB7" w:rsidP="007F7AB7">
            <w:pPr>
              <w:pStyle w:val="ListParagraph"/>
              <w:framePr w:hSpace="0" w:wrap="auto" w:vAnchor="margin" w:hAnchor="text" w:yAlign="inline"/>
              <w:numPr>
                <w:ilvl w:val="1"/>
                <w:numId w:val="4"/>
              </w:numPr>
              <w:rPr>
                <w:color w:val="002060"/>
              </w:rPr>
            </w:pPr>
            <w:r>
              <w:rPr>
                <w:color w:val="002060"/>
              </w:rPr>
              <w:t>Note that to identify potential peer reviewers for a paper, journal editors often look at the paper’s reference list.</w:t>
            </w:r>
          </w:p>
          <w:p w:rsidR="007F7AB7" w:rsidRDefault="007F7AB7" w:rsidP="007F7AB7">
            <w:pPr>
              <w:pStyle w:val="ListParagraph"/>
              <w:framePr w:hSpace="0" w:wrap="auto" w:vAnchor="margin" w:hAnchor="text" w:yAlign="inline"/>
              <w:numPr>
                <w:ilvl w:val="1"/>
                <w:numId w:val="4"/>
              </w:numPr>
              <w:rPr>
                <w:color w:val="002060"/>
              </w:rPr>
            </w:pPr>
            <w:r>
              <w:rPr>
                <w:color w:val="002060"/>
              </w:rPr>
              <w:t>Note that inaccurate references may cause a reviewer to question whether the authors are careful researchers.</w:t>
            </w:r>
          </w:p>
          <w:p w:rsidR="007F7AB7" w:rsidRDefault="007F7AB7" w:rsidP="007F7AB7">
            <w:pPr>
              <w:pStyle w:val="ListParagraph"/>
              <w:framePr w:hSpace="0" w:wrap="auto" w:vAnchor="margin" w:hAnchor="text" w:yAlign="inline"/>
              <w:numPr>
                <w:ilvl w:val="1"/>
                <w:numId w:val="4"/>
              </w:numPr>
              <w:rPr>
                <w:color w:val="002060"/>
              </w:rPr>
            </w:pPr>
            <w:r>
              <w:rPr>
                <w:color w:val="002060"/>
              </w:rPr>
              <w:t>If you have been a peer reviewer and received a paper in which your work was inaccurately cited, perhaps say how you felt.</w:t>
            </w:r>
          </w:p>
          <w:p w:rsidR="002A037A" w:rsidRDefault="002A037A" w:rsidP="00DB749F">
            <w:pPr>
              <w:pStyle w:val="ListParagraph"/>
              <w:framePr w:hSpace="0" w:wrap="auto" w:vAnchor="margin" w:hAnchor="text" w:yAlign="inline"/>
              <w:rPr>
                <w:color w:val="002060"/>
              </w:rPr>
            </w:pPr>
            <w:r w:rsidRPr="007E27E0">
              <w:rPr>
                <w:color w:val="002060"/>
              </w:rPr>
              <w:t xml:space="preserve">Slide </w:t>
            </w:r>
            <w:r w:rsidR="00AD6259">
              <w:rPr>
                <w:color w:val="002060"/>
              </w:rPr>
              <w:t>7</w:t>
            </w:r>
            <w:r w:rsidRPr="007E27E0">
              <w:rPr>
                <w:color w:val="002060"/>
              </w:rPr>
              <w:t xml:space="preserve"> (“</w:t>
            </w:r>
            <w:r w:rsidR="004B1EFC">
              <w:rPr>
                <w:color w:val="002060"/>
              </w:rPr>
              <w:t>Formats</w:t>
            </w:r>
            <w:r w:rsidRPr="007E27E0">
              <w:rPr>
                <w:color w:val="002060"/>
              </w:rPr>
              <w:t>”)</w:t>
            </w:r>
          </w:p>
          <w:p w:rsidR="004B1EFC" w:rsidRDefault="004B1EFC" w:rsidP="004B1EFC">
            <w:pPr>
              <w:pStyle w:val="ListParagraph"/>
              <w:framePr w:hSpace="0" w:wrap="auto" w:vAnchor="margin" w:hAnchor="text" w:yAlign="inline"/>
              <w:numPr>
                <w:ilvl w:val="1"/>
                <w:numId w:val="4"/>
              </w:numPr>
              <w:rPr>
                <w:color w:val="002060"/>
              </w:rPr>
            </w:pPr>
            <w:r>
              <w:rPr>
                <w:color w:val="002060"/>
              </w:rPr>
              <w:t>Emphasize that different journals have different formats both for citing references in text and for presenting references in the reference list.</w:t>
            </w:r>
          </w:p>
          <w:p w:rsidR="0087454A" w:rsidRDefault="0087454A" w:rsidP="004B1EFC">
            <w:pPr>
              <w:pStyle w:val="ListParagraph"/>
              <w:framePr w:hSpace="0" w:wrap="auto" w:vAnchor="margin" w:hAnchor="text" w:yAlign="inline"/>
              <w:numPr>
                <w:ilvl w:val="1"/>
                <w:numId w:val="4"/>
              </w:numPr>
              <w:rPr>
                <w:color w:val="002060"/>
              </w:rPr>
            </w:pPr>
            <w:r>
              <w:rPr>
                <w:color w:val="002060"/>
              </w:rPr>
              <w:t>Perhaps mention that different fields of research sometimes have different conventions (traditions) in this regard.</w:t>
            </w:r>
          </w:p>
          <w:p w:rsidR="00EA7B88" w:rsidRDefault="002A037A" w:rsidP="00EA7B88">
            <w:pPr>
              <w:pStyle w:val="ListParagraph"/>
              <w:framePr w:hSpace="0" w:wrap="auto" w:vAnchor="margin" w:hAnchor="text" w:yAlign="inline"/>
              <w:rPr>
                <w:color w:val="002060"/>
              </w:rPr>
            </w:pPr>
            <w:r w:rsidRPr="007E27E0">
              <w:rPr>
                <w:color w:val="002060"/>
              </w:rPr>
              <w:t xml:space="preserve">Slide </w:t>
            </w:r>
            <w:r w:rsidR="00A45ADC">
              <w:rPr>
                <w:color w:val="002060"/>
              </w:rPr>
              <w:t>8</w:t>
            </w:r>
            <w:r w:rsidRPr="007E27E0">
              <w:rPr>
                <w:color w:val="002060"/>
              </w:rPr>
              <w:t xml:space="preserve"> (“</w:t>
            </w:r>
            <w:r w:rsidR="00EA7B88">
              <w:rPr>
                <w:color w:val="002060"/>
              </w:rPr>
              <w:t>A Reminder”</w:t>
            </w:r>
            <w:r w:rsidR="0087454A">
              <w:rPr>
                <w:color w:val="002060"/>
              </w:rPr>
              <w:t>)</w:t>
            </w:r>
          </w:p>
          <w:p w:rsidR="00EA7B88" w:rsidRDefault="00EA7B88" w:rsidP="00EA7B88">
            <w:pPr>
              <w:pStyle w:val="ListParagraph"/>
              <w:framePr w:hSpace="0" w:wrap="auto" w:vAnchor="margin" w:hAnchor="text" w:yAlign="inline"/>
              <w:numPr>
                <w:ilvl w:val="1"/>
                <w:numId w:val="4"/>
              </w:numPr>
              <w:rPr>
                <w:color w:val="002060"/>
              </w:rPr>
            </w:pPr>
            <w:r>
              <w:rPr>
                <w:color w:val="002060"/>
              </w:rPr>
              <w:t>Note that journals’ instructions to authors almost always say how to cite and list references. Urge participants to follow these instructions. Note that it also can be helpful to use articles in the journal as models regarding citation of references.</w:t>
            </w:r>
          </w:p>
          <w:p w:rsidR="00EA7B88" w:rsidRDefault="00EA7B88" w:rsidP="00EA7B88">
            <w:pPr>
              <w:pStyle w:val="ListParagraph"/>
              <w:framePr w:hSpace="0" w:wrap="auto" w:vAnchor="margin" w:hAnchor="text" w:yAlign="inline"/>
              <w:numPr>
                <w:ilvl w:val="1"/>
                <w:numId w:val="4"/>
              </w:numPr>
              <w:rPr>
                <w:color w:val="002060"/>
              </w:rPr>
            </w:pPr>
            <w:r>
              <w:rPr>
                <w:color w:val="002060"/>
              </w:rPr>
              <w:t>Perhaps note an instance in which you or another author needed to reformat citations or references because a paper wasn’t accepted by one journal and therefore was being submitted to another journal.</w:t>
            </w:r>
          </w:p>
          <w:p w:rsidR="00EA7B88" w:rsidRPr="0087454A" w:rsidRDefault="00EA7B88" w:rsidP="0087454A">
            <w:pPr>
              <w:pStyle w:val="ListParagraph"/>
              <w:framePr w:hSpace="0" w:wrap="auto" w:vAnchor="margin" w:hAnchor="text" w:yAlign="inline"/>
              <w:numPr>
                <w:ilvl w:val="1"/>
                <w:numId w:val="4"/>
              </w:numPr>
              <w:rPr>
                <w:color w:val="002060"/>
              </w:rPr>
            </w:pPr>
            <w:r>
              <w:rPr>
                <w:color w:val="002060"/>
              </w:rPr>
              <w:t xml:space="preserve">As an example of what not to do, perhaps note </w:t>
            </w:r>
            <w:r w:rsidR="0087454A">
              <w:rPr>
                <w:color w:val="002060"/>
              </w:rPr>
              <w:t>t</w:t>
            </w:r>
            <w:r>
              <w:rPr>
                <w:color w:val="002060"/>
              </w:rPr>
              <w:t>he student who cut and pasted references from the reference lists of several articles in different journals, thus ending up with a list having different references in different formats.</w:t>
            </w:r>
          </w:p>
          <w:p w:rsidR="00681023" w:rsidRPr="007E27E0" w:rsidRDefault="0087454A" w:rsidP="00EA7B88">
            <w:pPr>
              <w:pStyle w:val="ListParagraph"/>
              <w:framePr w:hSpace="0" w:wrap="auto" w:vAnchor="margin" w:hAnchor="text" w:yAlign="inline"/>
            </w:pPr>
            <w:r>
              <w:rPr>
                <w:color w:val="002060"/>
              </w:rPr>
              <w:t>Slide 9 (“Citation Management Software”)</w:t>
            </w:r>
          </w:p>
          <w:p w:rsidR="000E08FB" w:rsidRDefault="0087454A" w:rsidP="00D87446">
            <w:pPr>
              <w:pStyle w:val="ListParagraph"/>
              <w:framePr w:hSpace="0" w:wrap="auto" w:vAnchor="margin" w:hAnchor="text" w:yAlign="inline"/>
              <w:numPr>
                <w:ilvl w:val="1"/>
                <w:numId w:val="4"/>
              </w:numPr>
              <w:rPr>
                <w:color w:val="002060"/>
              </w:rPr>
            </w:pPr>
            <w:r>
              <w:rPr>
                <w:color w:val="002060"/>
              </w:rPr>
              <w:t xml:space="preserve">In case </w:t>
            </w:r>
            <w:r w:rsidR="00A811C8">
              <w:rPr>
                <w:color w:val="002060"/>
              </w:rPr>
              <w:t>some</w:t>
            </w:r>
            <w:r>
              <w:rPr>
                <w:color w:val="002060"/>
              </w:rPr>
              <w:t xml:space="preserve"> participants might not be aware of citation management software, briefly say what such software does (second the third bullets of the slide).</w:t>
            </w:r>
          </w:p>
          <w:p w:rsidR="0087454A" w:rsidRDefault="0087454A" w:rsidP="00D87446">
            <w:pPr>
              <w:pStyle w:val="ListParagraph"/>
              <w:framePr w:hSpace="0" w:wrap="auto" w:vAnchor="margin" w:hAnchor="text" w:yAlign="inline"/>
              <w:numPr>
                <w:ilvl w:val="1"/>
                <w:numId w:val="4"/>
              </w:numPr>
              <w:rPr>
                <w:color w:val="002060"/>
              </w:rPr>
            </w:pPr>
            <w:r>
              <w:rPr>
                <w:color w:val="002060"/>
              </w:rPr>
              <w:t xml:space="preserve">Ask whether any participants have experience using citation </w:t>
            </w:r>
            <w:r w:rsidR="00A811C8">
              <w:rPr>
                <w:color w:val="002060"/>
              </w:rPr>
              <w:t xml:space="preserve">management </w:t>
            </w:r>
            <w:r>
              <w:rPr>
                <w:color w:val="002060"/>
              </w:rPr>
              <w:t xml:space="preserve">software. </w:t>
            </w:r>
            <w:r w:rsidR="00A811C8">
              <w:rPr>
                <w:color w:val="002060"/>
              </w:rPr>
              <w:t>Perhaps have one or more participants</w:t>
            </w:r>
            <w:r>
              <w:rPr>
                <w:color w:val="002060"/>
              </w:rPr>
              <w:t xml:space="preserve"> briefly describe their experience.</w:t>
            </w:r>
            <w:r w:rsidR="00A811C8">
              <w:rPr>
                <w:color w:val="002060"/>
              </w:rPr>
              <w:t xml:space="preserve"> If you have such experience, perhaps briefly describe it.</w:t>
            </w:r>
          </w:p>
          <w:p w:rsidR="00903736" w:rsidRDefault="0087454A" w:rsidP="00903736">
            <w:pPr>
              <w:pStyle w:val="ListParagraph"/>
              <w:framePr w:hSpace="0" w:wrap="auto" w:vAnchor="margin" w:hAnchor="text" w:yAlign="inline"/>
              <w:numPr>
                <w:ilvl w:val="1"/>
                <w:numId w:val="4"/>
              </w:numPr>
              <w:rPr>
                <w:color w:val="002060"/>
              </w:rPr>
            </w:pPr>
            <w:r w:rsidRPr="0087454A">
              <w:rPr>
                <w:color w:val="002060"/>
              </w:rPr>
              <w:t>Note that even if citation management software</w:t>
            </w:r>
            <w:r w:rsidR="00A811C8">
              <w:rPr>
                <w:color w:val="002060"/>
              </w:rPr>
              <w:t xml:space="preserve"> is used</w:t>
            </w:r>
            <w:r w:rsidRPr="0087454A">
              <w:rPr>
                <w:color w:val="002060"/>
              </w:rPr>
              <w:t>, one still must proofread the citations and references and correct any errors.</w:t>
            </w:r>
          </w:p>
          <w:p w:rsidR="00A811C8" w:rsidRDefault="0087454A" w:rsidP="00903736">
            <w:pPr>
              <w:pStyle w:val="ListParagraph"/>
              <w:framePr w:hSpace="0" w:wrap="auto" w:vAnchor="margin" w:hAnchor="text" w:yAlign="inline"/>
              <w:numPr>
                <w:ilvl w:val="1"/>
                <w:numId w:val="4"/>
              </w:numPr>
              <w:rPr>
                <w:color w:val="002060"/>
              </w:rPr>
            </w:pPr>
            <w:r>
              <w:rPr>
                <w:color w:val="002060"/>
              </w:rPr>
              <w:t xml:space="preserve">If participants are at an institution offering instruction in using citation management software, note the availability of such instruction. </w:t>
            </w:r>
          </w:p>
          <w:p w:rsidR="0087454A" w:rsidRDefault="00A811C8" w:rsidP="00903736">
            <w:pPr>
              <w:pStyle w:val="ListParagraph"/>
              <w:framePr w:hSpace="0" w:wrap="auto" w:vAnchor="margin" w:hAnchor="text" w:yAlign="inline"/>
              <w:numPr>
                <w:ilvl w:val="1"/>
                <w:numId w:val="4"/>
              </w:numPr>
              <w:rPr>
                <w:color w:val="002060"/>
              </w:rPr>
            </w:pPr>
            <w:r>
              <w:rPr>
                <w:color w:val="002060"/>
              </w:rPr>
              <w:t>I</w:t>
            </w:r>
            <w:r w:rsidR="0087454A">
              <w:rPr>
                <w:color w:val="002060"/>
              </w:rPr>
              <w:t xml:space="preserve">n some courses or workshops, it may be worthwhile to include a module providing introductory </w:t>
            </w:r>
            <w:r>
              <w:rPr>
                <w:color w:val="002060"/>
              </w:rPr>
              <w:t>instruction in using citation management software. Either the facilitator or a guest speaker may present such a model.</w:t>
            </w:r>
          </w:p>
          <w:p w:rsidR="000005C9" w:rsidRPr="000005C9" w:rsidRDefault="000005C9" w:rsidP="000005C9">
            <w:pPr>
              <w:pStyle w:val="ListParagraph"/>
              <w:framePr w:hSpace="0" w:wrap="auto" w:vAnchor="margin" w:hAnchor="text" w:yAlign="inline"/>
            </w:pPr>
            <w:r>
              <w:rPr>
                <w:color w:val="002060"/>
              </w:rPr>
              <w:t>Slide 10 (“Placement of Citations”)</w:t>
            </w:r>
          </w:p>
          <w:p w:rsidR="000005C9" w:rsidRPr="000005C9" w:rsidRDefault="000005C9" w:rsidP="000005C9">
            <w:pPr>
              <w:pStyle w:val="ListParagraph"/>
              <w:framePr w:hSpace="0" w:wrap="auto" w:vAnchor="margin" w:hAnchor="text" w:yAlign="inline"/>
              <w:numPr>
                <w:ilvl w:val="1"/>
                <w:numId w:val="4"/>
              </w:numPr>
            </w:pPr>
            <w:r>
              <w:rPr>
                <w:color w:val="002060"/>
              </w:rPr>
              <w:t>The principle to emphasize here is that for clarity, each reference should go immediately after what it refers to.</w:t>
            </w:r>
          </w:p>
          <w:p w:rsidR="000005C9" w:rsidRPr="003C4932" w:rsidRDefault="000005C9" w:rsidP="000005C9">
            <w:pPr>
              <w:pStyle w:val="ListParagraph"/>
              <w:framePr w:hSpace="0" w:wrap="auto" w:vAnchor="margin" w:hAnchor="text" w:yAlign="inline"/>
              <w:numPr>
                <w:ilvl w:val="1"/>
                <w:numId w:val="4"/>
              </w:numPr>
            </w:pPr>
            <w:r>
              <w:rPr>
                <w:color w:val="002060"/>
              </w:rPr>
              <w:t>It might be noted that students sometimes mistakenly place all the references for a given paragraph at the end of the paragraph, rather than inserting the references at appropriate places throughout.</w:t>
            </w:r>
          </w:p>
          <w:p w:rsidR="003C4932" w:rsidRPr="00E563EE" w:rsidRDefault="00E563EE" w:rsidP="003C4932">
            <w:pPr>
              <w:pStyle w:val="ListParagraph"/>
              <w:framePr w:hSpace="0" w:wrap="auto" w:vAnchor="margin" w:hAnchor="text" w:yAlign="inline"/>
            </w:pPr>
            <w:r>
              <w:rPr>
                <w:color w:val="002060"/>
              </w:rPr>
              <w:t>Slide 11 (“Other Advice on References”)</w:t>
            </w:r>
          </w:p>
          <w:p w:rsidR="00E563EE" w:rsidRPr="00E563EE" w:rsidRDefault="00E563EE" w:rsidP="00E563EE">
            <w:pPr>
              <w:pStyle w:val="ListParagraph"/>
              <w:framePr w:hSpace="0" w:wrap="auto" w:vAnchor="margin" w:hAnchor="text" w:yAlign="inline"/>
              <w:numPr>
                <w:ilvl w:val="1"/>
                <w:numId w:val="4"/>
              </w:numPr>
            </w:pPr>
            <w:r>
              <w:rPr>
                <w:color w:val="002060"/>
              </w:rPr>
              <w:t xml:space="preserve">Regarding the first bulleted item: Perhaps have groups of two or three participants discuss this question and then have open discussion. </w:t>
            </w:r>
            <w:r w:rsidR="0032629D">
              <w:rPr>
                <w:color w:val="002060"/>
              </w:rPr>
              <w:t>It may be noted that some ways t</w:t>
            </w:r>
            <w:r>
              <w:rPr>
                <w:color w:val="002060"/>
              </w:rPr>
              <w:t xml:space="preserve">o try to obtain items not freely accessible through journals’ websites are the following: consult a librarian at your institution (which may have access to the journal, for example through INASP), check the institutional </w:t>
            </w:r>
            <w:r>
              <w:rPr>
                <w:color w:val="002060"/>
              </w:rPr>
              <w:lastRenderedPageBreak/>
              <w:t>repository (if any) at the author’s institution, see whether a copy can be accessed from the author’s website, email the author to request a copy, and see whether a colleague has a copy.</w:t>
            </w:r>
          </w:p>
          <w:p w:rsidR="00E563EE" w:rsidRPr="0032629D" w:rsidRDefault="00E563EE" w:rsidP="00E563EE">
            <w:pPr>
              <w:pStyle w:val="ListParagraph"/>
              <w:framePr w:hSpace="0" w:wrap="auto" w:vAnchor="margin" w:hAnchor="text" w:yAlign="inline"/>
              <w:numPr>
                <w:ilvl w:val="1"/>
                <w:numId w:val="4"/>
              </w:numPr>
            </w:pPr>
            <w:r>
              <w:rPr>
                <w:color w:val="002060"/>
              </w:rPr>
              <w:t xml:space="preserve">The other items </w:t>
            </w:r>
            <w:r w:rsidR="0032629D">
              <w:rPr>
                <w:color w:val="002060"/>
              </w:rPr>
              <w:t xml:space="preserve">listed on this slide </w:t>
            </w:r>
            <w:r>
              <w:rPr>
                <w:color w:val="002060"/>
              </w:rPr>
              <w:t>might have come up already but are worth reemphasizing.</w:t>
            </w:r>
          </w:p>
          <w:p w:rsidR="0032629D" w:rsidRPr="0032629D" w:rsidRDefault="0032629D" w:rsidP="0032629D">
            <w:pPr>
              <w:pStyle w:val="ListParagraph"/>
              <w:framePr w:hSpace="0" w:wrap="auto" w:vAnchor="margin" w:hAnchor="text" w:yAlign="inline"/>
            </w:pPr>
            <w:r w:rsidRPr="0032629D">
              <w:rPr>
                <w:color w:val="002060"/>
              </w:rPr>
              <w:t>Slide 12 (“Exercise”)</w:t>
            </w:r>
          </w:p>
          <w:p w:rsidR="0032629D" w:rsidRPr="0032629D" w:rsidRDefault="00447704" w:rsidP="0032629D">
            <w:pPr>
              <w:pStyle w:val="ListParagraph"/>
              <w:framePr w:hSpace="0" w:wrap="auto" w:vAnchor="margin" w:hAnchor="text" w:yAlign="inline"/>
              <w:numPr>
                <w:ilvl w:val="1"/>
                <w:numId w:val="4"/>
              </w:numPr>
            </w:pPr>
            <w:r w:rsidRPr="0032629D">
              <w:rPr>
                <w:color w:val="002060"/>
                <w:lang w:val="en-US"/>
              </w:rPr>
              <w:t>Have the participants address th</w:t>
            </w:r>
            <w:r w:rsidRPr="0032629D">
              <w:rPr>
                <w:color w:val="002060"/>
                <w:lang w:val="en-US"/>
              </w:rPr>
              <w:t>e questions in small groups</w:t>
            </w:r>
            <w:r w:rsidR="0032629D" w:rsidRPr="0032629D">
              <w:rPr>
                <w:color w:val="002060"/>
                <w:lang w:val="en-US"/>
              </w:rPr>
              <w:t xml:space="preserve">, </w:t>
            </w:r>
            <w:r w:rsidR="0032629D">
              <w:rPr>
                <w:color w:val="002060"/>
                <w:lang w:val="en-US"/>
              </w:rPr>
              <w:t>using</w:t>
            </w:r>
            <w:r w:rsidR="0032629D" w:rsidRPr="0032629D">
              <w:rPr>
                <w:color w:val="002060"/>
                <w:lang w:val="en-US"/>
              </w:rPr>
              <w:t xml:space="preserve"> </w:t>
            </w:r>
            <w:r w:rsidR="007E18D4">
              <w:rPr>
                <w:color w:val="002060"/>
                <w:lang w:val="en-US"/>
              </w:rPr>
              <w:t>points included</w:t>
            </w:r>
            <w:r w:rsidR="0032629D" w:rsidRPr="0032629D">
              <w:rPr>
                <w:color w:val="002060"/>
                <w:lang w:val="en-US"/>
              </w:rPr>
              <w:t xml:space="preserve"> in the presentation</w:t>
            </w:r>
            <w:r w:rsidRPr="0032629D">
              <w:rPr>
                <w:color w:val="002060"/>
                <w:lang w:val="en-US"/>
              </w:rPr>
              <w:t>. Then bring the full group together to discuss responses and ask questions.</w:t>
            </w:r>
          </w:p>
          <w:p w:rsidR="0032629D" w:rsidRPr="0087454A" w:rsidRDefault="00447704" w:rsidP="0032629D">
            <w:pPr>
              <w:pStyle w:val="ListParagraph"/>
              <w:framePr w:hSpace="0" w:wrap="auto" w:vAnchor="margin" w:hAnchor="text" w:yAlign="inline"/>
              <w:numPr>
                <w:ilvl w:val="1"/>
                <w:numId w:val="4"/>
              </w:numPr>
            </w:pPr>
            <w:r w:rsidRPr="0032629D">
              <w:rPr>
                <w:color w:val="002060"/>
                <w:lang w:val="en-US"/>
              </w:rPr>
              <w:t>If some parts of the exercise are not relevant, of course omit them. For example, if participants are not brin</w:t>
            </w:r>
            <w:r w:rsidRPr="0032629D">
              <w:rPr>
                <w:color w:val="002060"/>
                <w:lang w:val="en-US"/>
              </w:rPr>
              <w:t>ging drafts of papers, delete the third bulleted item.</w:t>
            </w:r>
          </w:p>
          <w:p w:rsidR="008D32B9" w:rsidRPr="007E27E0" w:rsidRDefault="00A45ADC" w:rsidP="00DB749F">
            <w:pPr>
              <w:pStyle w:val="ListParagraph"/>
              <w:framePr w:hSpace="0" w:wrap="auto" w:vAnchor="margin" w:hAnchor="text" w:yAlign="inline"/>
              <w:rPr>
                <w:color w:val="002060"/>
              </w:rPr>
            </w:pPr>
            <w:r>
              <w:rPr>
                <w:color w:val="002060"/>
              </w:rPr>
              <w:t>Slide 1</w:t>
            </w:r>
            <w:r w:rsidR="00447704">
              <w:rPr>
                <w:color w:val="002060"/>
              </w:rPr>
              <w:t>3</w:t>
            </w:r>
            <w:r w:rsidR="008D32B9" w:rsidRPr="007E27E0">
              <w:rPr>
                <w:color w:val="002060"/>
              </w:rPr>
              <w:t xml:space="preserve"> (“In Conclusion”)</w:t>
            </w:r>
          </w:p>
          <w:p w:rsidR="002A037A" w:rsidRPr="007E27E0" w:rsidRDefault="002A037A" w:rsidP="008D32B9">
            <w:pPr>
              <w:pStyle w:val="ListParagraph"/>
              <w:framePr w:hSpace="0" w:wrap="auto" w:vAnchor="margin" w:hAnchor="text" w:yAlign="inline"/>
              <w:numPr>
                <w:ilvl w:val="1"/>
                <w:numId w:val="4"/>
              </w:numPr>
              <w:rPr>
                <w:color w:val="002060"/>
              </w:rPr>
            </w:pPr>
            <w:r w:rsidRPr="007E27E0">
              <w:rPr>
                <w:color w:val="002060"/>
              </w:rPr>
              <w:t>If time permits, include a question-and-answer session before ending.</w:t>
            </w:r>
          </w:p>
          <w:p w:rsidR="002A037A" w:rsidRDefault="002A037A" w:rsidP="008D32B9">
            <w:pPr>
              <w:pStyle w:val="ListParagraph"/>
              <w:framePr w:hSpace="0" w:wrap="auto" w:vAnchor="margin" w:hAnchor="text" w:yAlign="inline"/>
              <w:numPr>
                <w:ilvl w:val="1"/>
                <w:numId w:val="4"/>
              </w:numPr>
              <w:rPr>
                <w:color w:val="002060"/>
              </w:rPr>
            </w:pPr>
            <w:r w:rsidRPr="007E27E0">
              <w:rPr>
                <w:color w:val="002060"/>
              </w:rPr>
              <w:t>Perhaps do one or both of the following:</w:t>
            </w:r>
          </w:p>
          <w:p w:rsidR="006B151E" w:rsidRPr="007E27E0" w:rsidRDefault="006B151E" w:rsidP="006B151E">
            <w:pPr>
              <w:pStyle w:val="ListParagraph"/>
              <w:framePr w:hSpace="0" w:wrap="auto" w:vAnchor="margin" w:hAnchor="text" w:yAlign="inline"/>
              <w:numPr>
                <w:ilvl w:val="2"/>
                <w:numId w:val="4"/>
              </w:numPr>
              <w:rPr>
                <w:color w:val="002060"/>
              </w:rPr>
            </w:pPr>
            <w:r>
              <w:rPr>
                <w:color w:val="002060"/>
              </w:rPr>
              <w:t>Have participants note points to remember.</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903736" w:rsidRDefault="00903736" w:rsidP="006946C9">
            <w:pPr>
              <w:pStyle w:val="ListParagraph"/>
              <w:framePr w:hSpace="0" w:wrap="auto" w:vAnchor="margin" w:hAnchor="text" w:yAlign="inline"/>
              <w:numPr>
                <w:ilvl w:val="1"/>
                <w:numId w:val="4"/>
              </w:numPr>
              <w:rPr>
                <w:color w:val="002060"/>
              </w:rPr>
            </w:pPr>
            <w:bookmarkStart w:id="0" w:name="_GoBack"/>
            <w:r>
              <w:rPr>
                <w:color w:val="002060"/>
              </w:rPr>
              <w:t>If the workshop or course will include later modules, note the topic of the next module. Perhaps also note more generally what will follow.</w:t>
            </w:r>
          </w:p>
          <w:p w:rsidR="002A037A" w:rsidRPr="007E27E0" w:rsidRDefault="006946C9" w:rsidP="006946C9">
            <w:pPr>
              <w:pStyle w:val="ListParagraph"/>
              <w:framePr w:hSpace="0" w:wrap="auto" w:vAnchor="margin" w:hAnchor="text" w:yAlign="inline"/>
              <w:numPr>
                <w:ilvl w:val="1"/>
                <w:numId w:val="4"/>
              </w:numPr>
              <w:rPr>
                <w:color w:val="002060"/>
              </w:rPr>
            </w:pPr>
            <w:r w:rsidRPr="007E27E0">
              <w:rPr>
                <w:color w:val="002060"/>
              </w:rPr>
              <w:t>Perhaps encourage group members to share points from this session with others.</w:t>
            </w:r>
            <w:bookmarkEnd w:id="0"/>
            <w:r w:rsidR="002A037A" w:rsidRPr="007E27E0">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sectPr w:rsidR="001D4CE5" w:rsidRPr="00A4492C" w:rsidSect="001D4CE5">
      <w:headerReference w:type="even" r:id="rId9"/>
      <w:headerReference w:type="default" r:id="rId10"/>
      <w:footerReference w:type="even" r:id="rId11"/>
      <w:footerReference w:type="default" r:id="rId12"/>
      <w:headerReference w:type="first" r:id="rId13"/>
      <w:footerReference w:type="first" r:id="rId14"/>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7704">
      <w:rPr>
        <w:rStyle w:val="PageNumber"/>
        <w:noProof/>
      </w:rPr>
      <w:t>4</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fldSimple w:instr=" FILENAME  \* Caps  \* MERGEFORMAT ">
      <w:r w:rsidR="002A037A">
        <w:rPr>
          <w:noProof/>
        </w:rPr>
        <w:t>Document3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7704">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fldSimple w:instr=" FILENAME  \* Caps  \* MERGEFORMAT ">
      <w:r w:rsidR="002A037A">
        <w:rPr>
          <w:noProof/>
        </w:rPr>
        <w:t>Document3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92096"/>
    <w:multiLevelType w:val="hybridMultilevel"/>
    <w:tmpl w:val="915616F8"/>
    <w:lvl w:ilvl="0" w:tplc="80CC8690">
      <w:start w:val="1"/>
      <w:numFmt w:val="bullet"/>
      <w:lvlText w:val="•"/>
      <w:lvlJc w:val="left"/>
      <w:pPr>
        <w:tabs>
          <w:tab w:val="num" w:pos="720"/>
        </w:tabs>
        <w:ind w:left="720" w:hanging="360"/>
      </w:pPr>
      <w:rPr>
        <w:rFonts w:ascii="Arial" w:hAnsi="Arial" w:hint="default"/>
      </w:rPr>
    </w:lvl>
    <w:lvl w:ilvl="1" w:tplc="AA6C8C8A" w:tentative="1">
      <w:start w:val="1"/>
      <w:numFmt w:val="bullet"/>
      <w:lvlText w:val="•"/>
      <w:lvlJc w:val="left"/>
      <w:pPr>
        <w:tabs>
          <w:tab w:val="num" w:pos="1440"/>
        </w:tabs>
        <w:ind w:left="1440" w:hanging="360"/>
      </w:pPr>
      <w:rPr>
        <w:rFonts w:ascii="Arial" w:hAnsi="Arial" w:hint="default"/>
      </w:rPr>
    </w:lvl>
    <w:lvl w:ilvl="2" w:tplc="029C69CE" w:tentative="1">
      <w:start w:val="1"/>
      <w:numFmt w:val="bullet"/>
      <w:lvlText w:val="•"/>
      <w:lvlJc w:val="left"/>
      <w:pPr>
        <w:tabs>
          <w:tab w:val="num" w:pos="2160"/>
        </w:tabs>
        <w:ind w:left="2160" w:hanging="360"/>
      </w:pPr>
      <w:rPr>
        <w:rFonts w:ascii="Arial" w:hAnsi="Arial" w:hint="default"/>
      </w:rPr>
    </w:lvl>
    <w:lvl w:ilvl="3" w:tplc="A2ECA0A2" w:tentative="1">
      <w:start w:val="1"/>
      <w:numFmt w:val="bullet"/>
      <w:lvlText w:val="•"/>
      <w:lvlJc w:val="left"/>
      <w:pPr>
        <w:tabs>
          <w:tab w:val="num" w:pos="2880"/>
        </w:tabs>
        <w:ind w:left="2880" w:hanging="360"/>
      </w:pPr>
      <w:rPr>
        <w:rFonts w:ascii="Arial" w:hAnsi="Arial" w:hint="default"/>
      </w:rPr>
    </w:lvl>
    <w:lvl w:ilvl="4" w:tplc="D3CCE3D2" w:tentative="1">
      <w:start w:val="1"/>
      <w:numFmt w:val="bullet"/>
      <w:lvlText w:val="•"/>
      <w:lvlJc w:val="left"/>
      <w:pPr>
        <w:tabs>
          <w:tab w:val="num" w:pos="3600"/>
        </w:tabs>
        <w:ind w:left="3600" w:hanging="360"/>
      </w:pPr>
      <w:rPr>
        <w:rFonts w:ascii="Arial" w:hAnsi="Arial" w:hint="default"/>
      </w:rPr>
    </w:lvl>
    <w:lvl w:ilvl="5" w:tplc="B56A597A" w:tentative="1">
      <w:start w:val="1"/>
      <w:numFmt w:val="bullet"/>
      <w:lvlText w:val="•"/>
      <w:lvlJc w:val="left"/>
      <w:pPr>
        <w:tabs>
          <w:tab w:val="num" w:pos="4320"/>
        </w:tabs>
        <w:ind w:left="4320" w:hanging="360"/>
      </w:pPr>
      <w:rPr>
        <w:rFonts w:ascii="Arial" w:hAnsi="Arial" w:hint="default"/>
      </w:rPr>
    </w:lvl>
    <w:lvl w:ilvl="6" w:tplc="2AC05390" w:tentative="1">
      <w:start w:val="1"/>
      <w:numFmt w:val="bullet"/>
      <w:lvlText w:val="•"/>
      <w:lvlJc w:val="left"/>
      <w:pPr>
        <w:tabs>
          <w:tab w:val="num" w:pos="5040"/>
        </w:tabs>
        <w:ind w:left="5040" w:hanging="360"/>
      </w:pPr>
      <w:rPr>
        <w:rFonts w:ascii="Arial" w:hAnsi="Arial" w:hint="default"/>
      </w:rPr>
    </w:lvl>
    <w:lvl w:ilvl="7" w:tplc="1D6E7ADC" w:tentative="1">
      <w:start w:val="1"/>
      <w:numFmt w:val="bullet"/>
      <w:lvlText w:val="•"/>
      <w:lvlJc w:val="left"/>
      <w:pPr>
        <w:tabs>
          <w:tab w:val="num" w:pos="5760"/>
        </w:tabs>
        <w:ind w:left="5760" w:hanging="360"/>
      </w:pPr>
      <w:rPr>
        <w:rFonts w:ascii="Arial" w:hAnsi="Arial" w:hint="default"/>
      </w:rPr>
    </w:lvl>
    <w:lvl w:ilvl="8" w:tplc="E35E2EAC" w:tentative="1">
      <w:start w:val="1"/>
      <w:numFmt w:val="bullet"/>
      <w:lvlText w:val="•"/>
      <w:lvlJc w:val="left"/>
      <w:pPr>
        <w:tabs>
          <w:tab w:val="num" w:pos="6480"/>
        </w:tabs>
        <w:ind w:left="6480" w:hanging="360"/>
      </w:pPr>
      <w:rPr>
        <w:rFonts w:ascii="Arial" w:hAnsi="Arial" w:hint="default"/>
      </w:rPr>
    </w:lvl>
  </w:abstractNum>
  <w:abstractNum w:abstractNumId="3">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0D1405"/>
    <w:multiLevelType w:val="hybridMultilevel"/>
    <w:tmpl w:val="EFB802C6"/>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005C9"/>
    <w:rsid w:val="00021A1C"/>
    <w:rsid w:val="0003696A"/>
    <w:rsid w:val="000421BE"/>
    <w:rsid w:val="00065F79"/>
    <w:rsid w:val="000B36AF"/>
    <w:rsid w:val="000E08FB"/>
    <w:rsid w:val="000F3BC9"/>
    <w:rsid w:val="000F7A31"/>
    <w:rsid w:val="00132E50"/>
    <w:rsid w:val="0013447F"/>
    <w:rsid w:val="00155972"/>
    <w:rsid w:val="001569EE"/>
    <w:rsid w:val="001A5E8D"/>
    <w:rsid w:val="001D4CE5"/>
    <w:rsid w:val="001E0ABB"/>
    <w:rsid w:val="00210D7D"/>
    <w:rsid w:val="00232D2D"/>
    <w:rsid w:val="00262ED7"/>
    <w:rsid w:val="00265889"/>
    <w:rsid w:val="0029029C"/>
    <w:rsid w:val="002952A0"/>
    <w:rsid w:val="002A037A"/>
    <w:rsid w:val="002C2EF7"/>
    <w:rsid w:val="002C619D"/>
    <w:rsid w:val="002E6CDC"/>
    <w:rsid w:val="00303EF9"/>
    <w:rsid w:val="00312603"/>
    <w:rsid w:val="003179A8"/>
    <w:rsid w:val="0032629D"/>
    <w:rsid w:val="00334829"/>
    <w:rsid w:val="0037286D"/>
    <w:rsid w:val="00373BB6"/>
    <w:rsid w:val="00380F18"/>
    <w:rsid w:val="0038156B"/>
    <w:rsid w:val="00396B4A"/>
    <w:rsid w:val="003A0D95"/>
    <w:rsid w:val="003A1AA8"/>
    <w:rsid w:val="003C4932"/>
    <w:rsid w:val="003E14A9"/>
    <w:rsid w:val="003E3EDA"/>
    <w:rsid w:val="003E7126"/>
    <w:rsid w:val="004048A8"/>
    <w:rsid w:val="00410970"/>
    <w:rsid w:val="004137DB"/>
    <w:rsid w:val="0041765D"/>
    <w:rsid w:val="004338B1"/>
    <w:rsid w:val="00443ED6"/>
    <w:rsid w:val="00447704"/>
    <w:rsid w:val="00454D1B"/>
    <w:rsid w:val="00493E5A"/>
    <w:rsid w:val="004B1EFC"/>
    <w:rsid w:val="004C6E51"/>
    <w:rsid w:val="004D1BAD"/>
    <w:rsid w:val="004D24C1"/>
    <w:rsid w:val="004D547C"/>
    <w:rsid w:val="004E2723"/>
    <w:rsid w:val="004E5DDF"/>
    <w:rsid w:val="00521438"/>
    <w:rsid w:val="00525E75"/>
    <w:rsid w:val="00566678"/>
    <w:rsid w:val="0057487A"/>
    <w:rsid w:val="005A1DB3"/>
    <w:rsid w:val="005C1048"/>
    <w:rsid w:val="005E3189"/>
    <w:rsid w:val="006063AA"/>
    <w:rsid w:val="006411CF"/>
    <w:rsid w:val="00650236"/>
    <w:rsid w:val="006527D1"/>
    <w:rsid w:val="006551BA"/>
    <w:rsid w:val="00667BFB"/>
    <w:rsid w:val="00675BFD"/>
    <w:rsid w:val="00676B6D"/>
    <w:rsid w:val="00681023"/>
    <w:rsid w:val="006946C9"/>
    <w:rsid w:val="006A76B2"/>
    <w:rsid w:val="006B151E"/>
    <w:rsid w:val="006B24CB"/>
    <w:rsid w:val="006D12FD"/>
    <w:rsid w:val="006D49E2"/>
    <w:rsid w:val="006E3517"/>
    <w:rsid w:val="006E735F"/>
    <w:rsid w:val="006E7974"/>
    <w:rsid w:val="006F1F10"/>
    <w:rsid w:val="006F3219"/>
    <w:rsid w:val="007278E7"/>
    <w:rsid w:val="00736FA3"/>
    <w:rsid w:val="007429FD"/>
    <w:rsid w:val="007511FB"/>
    <w:rsid w:val="00751C5E"/>
    <w:rsid w:val="00795511"/>
    <w:rsid w:val="007E18D4"/>
    <w:rsid w:val="007E27E0"/>
    <w:rsid w:val="007E4533"/>
    <w:rsid w:val="007F7AB7"/>
    <w:rsid w:val="00800286"/>
    <w:rsid w:val="00803F25"/>
    <w:rsid w:val="00804680"/>
    <w:rsid w:val="0080511C"/>
    <w:rsid w:val="00816A5D"/>
    <w:rsid w:val="0082709A"/>
    <w:rsid w:val="008272DA"/>
    <w:rsid w:val="00863905"/>
    <w:rsid w:val="00864C2D"/>
    <w:rsid w:val="0087454A"/>
    <w:rsid w:val="00893BE3"/>
    <w:rsid w:val="008B64E4"/>
    <w:rsid w:val="008C1EFE"/>
    <w:rsid w:val="008D32B9"/>
    <w:rsid w:val="008F4065"/>
    <w:rsid w:val="008F5264"/>
    <w:rsid w:val="00903736"/>
    <w:rsid w:val="00906E2B"/>
    <w:rsid w:val="00917FA6"/>
    <w:rsid w:val="0093614A"/>
    <w:rsid w:val="009400B3"/>
    <w:rsid w:val="0096064C"/>
    <w:rsid w:val="00981C1B"/>
    <w:rsid w:val="009C4659"/>
    <w:rsid w:val="009D7C81"/>
    <w:rsid w:val="00A0616D"/>
    <w:rsid w:val="00A179EA"/>
    <w:rsid w:val="00A42A21"/>
    <w:rsid w:val="00A4492C"/>
    <w:rsid w:val="00A45ADC"/>
    <w:rsid w:val="00A537E1"/>
    <w:rsid w:val="00A811C8"/>
    <w:rsid w:val="00A86781"/>
    <w:rsid w:val="00A91DB2"/>
    <w:rsid w:val="00A948C0"/>
    <w:rsid w:val="00AA25F0"/>
    <w:rsid w:val="00AA3464"/>
    <w:rsid w:val="00AB7726"/>
    <w:rsid w:val="00AD6259"/>
    <w:rsid w:val="00AF130C"/>
    <w:rsid w:val="00B02D93"/>
    <w:rsid w:val="00B0707C"/>
    <w:rsid w:val="00B21B7F"/>
    <w:rsid w:val="00B2216E"/>
    <w:rsid w:val="00B84FCE"/>
    <w:rsid w:val="00BA4987"/>
    <w:rsid w:val="00BE3E2C"/>
    <w:rsid w:val="00BF5000"/>
    <w:rsid w:val="00C25795"/>
    <w:rsid w:val="00C45A36"/>
    <w:rsid w:val="00C60915"/>
    <w:rsid w:val="00C61FBB"/>
    <w:rsid w:val="00C63D24"/>
    <w:rsid w:val="00C67998"/>
    <w:rsid w:val="00C73920"/>
    <w:rsid w:val="00C90B03"/>
    <w:rsid w:val="00C96EF4"/>
    <w:rsid w:val="00CC52E5"/>
    <w:rsid w:val="00CC5FF1"/>
    <w:rsid w:val="00CD43E9"/>
    <w:rsid w:val="00CE6E82"/>
    <w:rsid w:val="00CF4956"/>
    <w:rsid w:val="00D246B6"/>
    <w:rsid w:val="00D30B93"/>
    <w:rsid w:val="00D5287C"/>
    <w:rsid w:val="00D550E4"/>
    <w:rsid w:val="00D87446"/>
    <w:rsid w:val="00D876D3"/>
    <w:rsid w:val="00DB2FBC"/>
    <w:rsid w:val="00DB749F"/>
    <w:rsid w:val="00DC505E"/>
    <w:rsid w:val="00DE3F04"/>
    <w:rsid w:val="00DF38F3"/>
    <w:rsid w:val="00E01FDC"/>
    <w:rsid w:val="00E345C6"/>
    <w:rsid w:val="00E563EE"/>
    <w:rsid w:val="00E95521"/>
    <w:rsid w:val="00EA7B88"/>
    <w:rsid w:val="00EB2154"/>
    <w:rsid w:val="00EC0A87"/>
    <w:rsid w:val="00EE357D"/>
    <w:rsid w:val="00F02BD5"/>
    <w:rsid w:val="00F124A1"/>
    <w:rsid w:val="00F27539"/>
    <w:rsid w:val="00F36700"/>
    <w:rsid w:val="00FA13CF"/>
    <w:rsid w:val="00FB2D5F"/>
    <w:rsid w:val="00FD1FB6"/>
    <w:rsid w:val="00FD3F8E"/>
    <w:rsid w:val="00FE4A34"/>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003817116">
      <w:bodyDiv w:val="1"/>
      <w:marLeft w:val="0"/>
      <w:marRight w:val="0"/>
      <w:marTop w:val="0"/>
      <w:marBottom w:val="0"/>
      <w:divBdr>
        <w:top w:val="none" w:sz="0" w:space="0" w:color="auto"/>
        <w:left w:val="none" w:sz="0" w:space="0" w:color="auto"/>
        <w:bottom w:val="none" w:sz="0" w:space="0" w:color="auto"/>
        <w:right w:val="none" w:sz="0" w:space="0" w:color="auto"/>
      </w:divBdr>
      <w:divsChild>
        <w:div w:id="219706107">
          <w:marLeft w:val="274"/>
          <w:marRight w:val="0"/>
          <w:marTop w:val="0"/>
          <w:marBottom w:val="0"/>
          <w:divBdr>
            <w:top w:val="none" w:sz="0" w:space="0" w:color="auto"/>
            <w:left w:val="none" w:sz="0" w:space="0" w:color="auto"/>
            <w:bottom w:val="none" w:sz="0" w:space="0" w:color="auto"/>
            <w:right w:val="none" w:sz="0" w:space="0" w:color="auto"/>
          </w:divBdr>
        </w:div>
        <w:div w:id="2014332898">
          <w:marLeft w:val="274"/>
          <w:marRight w:val="0"/>
          <w:marTop w:val="0"/>
          <w:marBottom w:val="0"/>
          <w:divBdr>
            <w:top w:val="none" w:sz="0" w:space="0" w:color="auto"/>
            <w:left w:val="none" w:sz="0" w:space="0" w:color="auto"/>
            <w:bottom w:val="none" w:sz="0" w:space="0" w:color="auto"/>
            <w:right w:val="none" w:sz="0" w:space="0" w:color="auto"/>
          </w:divBdr>
        </w:div>
        <w:div w:id="66539999">
          <w:marLeft w:val="274"/>
          <w:marRight w:val="0"/>
          <w:marTop w:val="0"/>
          <w:marBottom w:val="0"/>
          <w:divBdr>
            <w:top w:val="none" w:sz="0" w:space="0" w:color="auto"/>
            <w:left w:val="none" w:sz="0" w:space="0" w:color="auto"/>
            <w:bottom w:val="none" w:sz="0" w:space="0" w:color="auto"/>
            <w:right w:val="none" w:sz="0" w:space="0" w:color="auto"/>
          </w:divBdr>
        </w:div>
        <w:div w:id="2060351791">
          <w:marLeft w:val="274"/>
          <w:marRight w:val="0"/>
          <w:marTop w:val="0"/>
          <w:marBottom w:val="0"/>
          <w:divBdr>
            <w:top w:val="none" w:sz="0" w:space="0" w:color="auto"/>
            <w:left w:val="none" w:sz="0" w:space="0" w:color="auto"/>
            <w:bottom w:val="none" w:sz="0" w:space="0" w:color="auto"/>
            <w:right w:val="none" w:sz="0" w:space="0" w:color="auto"/>
          </w:divBdr>
        </w:div>
      </w:divsChild>
    </w:div>
    <w:div w:id="1216699823">
      <w:bodyDiv w:val="1"/>
      <w:marLeft w:val="0"/>
      <w:marRight w:val="0"/>
      <w:marTop w:val="0"/>
      <w:marBottom w:val="0"/>
      <w:divBdr>
        <w:top w:val="none" w:sz="0" w:space="0" w:color="auto"/>
        <w:left w:val="none" w:sz="0" w:space="0" w:color="auto"/>
        <w:bottom w:val="none" w:sz="0" w:space="0" w:color="auto"/>
        <w:right w:val="none" w:sz="0" w:space="0" w:color="auto"/>
      </w:divBdr>
      <w:divsChild>
        <w:div w:id="119959931">
          <w:marLeft w:val="274"/>
          <w:marRight w:val="0"/>
          <w:marTop w:val="0"/>
          <w:marBottom w:val="0"/>
          <w:divBdr>
            <w:top w:val="none" w:sz="0" w:space="0" w:color="auto"/>
            <w:left w:val="none" w:sz="0" w:space="0" w:color="auto"/>
            <w:bottom w:val="none" w:sz="0" w:space="0" w:color="auto"/>
            <w:right w:val="none" w:sz="0" w:space="0" w:color="auto"/>
          </w:divBdr>
        </w:div>
        <w:div w:id="966160564">
          <w:marLeft w:val="274"/>
          <w:marRight w:val="0"/>
          <w:marTop w:val="0"/>
          <w:marBottom w:val="0"/>
          <w:divBdr>
            <w:top w:val="none" w:sz="0" w:space="0" w:color="auto"/>
            <w:left w:val="none" w:sz="0" w:space="0" w:color="auto"/>
            <w:bottom w:val="none" w:sz="0" w:space="0" w:color="auto"/>
            <w:right w:val="none" w:sz="0" w:space="0" w:color="auto"/>
          </w:divBdr>
        </w:div>
        <w:div w:id="1396663311">
          <w:marLeft w:val="274"/>
          <w:marRight w:val="0"/>
          <w:marTop w:val="0"/>
          <w:marBottom w:val="0"/>
          <w:divBdr>
            <w:top w:val="none" w:sz="0" w:space="0" w:color="auto"/>
            <w:left w:val="none" w:sz="0" w:space="0" w:color="auto"/>
            <w:bottom w:val="none" w:sz="0" w:space="0" w:color="auto"/>
            <w:right w:val="none" w:sz="0" w:space="0" w:color="auto"/>
          </w:divBdr>
        </w:div>
        <w:div w:id="167525862">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10</cp:revision>
  <dcterms:created xsi:type="dcterms:W3CDTF">2016-09-30T04:40:00Z</dcterms:created>
  <dcterms:modified xsi:type="dcterms:W3CDTF">2016-10-01T17:40:00Z</dcterms:modified>
</cp:coreProperties>
</file>